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335" w:rsidRDefault="00313335">
      <w:pPr>
        <w:jc w:val="center"/>
        <w:rPr>
          <w:rFonts w:ascii="宋体"/>
          <w:b/>
          <w:bCs/>
          <w:spacing w:val="34"/>
          <w:sz w:val="44"/>
          <w:szCs w:val="44"/>
        </w:rPr>
      </w:pPr>
    </w:p>
    <w:p w:rsidR="00313335" w:rsidRDefault="00313335">
      <w:pPr>
        <w:spacing w:line="630" w:lineRule="exact"/>
        <w:jc w:val="center"/>
        <w:textAlignment w:val="baseline"/>
        <w:rPr>
          <w:b/>
          <w:sz w:val="44"/>
        </w:rPr>
      </w:pPr>
      <w:r>
        <w:rPr>
          <w:rFonts w:hint="eastAsia"/>
          <w:b/>
          <w:sz w:val="44"/>
        </w:rPr>
        <w:t>提请减刑建议书</w:t>
      </w:r>
    </w:p>
    <w:p w:rsidR="00313335" w:rsidRDefault="00313335">
      <w:pPr>
        <w:spacing w:line="320" w:lineRule="exact"/>
        <w:jc w:val="right"/>
        <w:textAlignment w:val="baseline"/>
        <w:rPr>
          <w:b/>
        </w:rPr>
      </w:pPr>
    </w:p>
    <w:p w:rsidR="00313335" w:rsidRDefault="00313335">
      <w:pPr>
        <w:jc w:val="right"/>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sz w:val="30"/>
          <w:szCs w:val="30"/>
        </w:rPr>
        <w:t>2020</w:t>
      </w:r>
      <w:r>
        <w:rPr>
          <w:rFonts w:ascii="仿宋_GB2312" w:eastAsia="仿宋_GB2312" w:hAnsi="宋体" w:hint="eastAsia"/>
          <w:sz w:val="30"/>
          <w:szCs w:val="30"/>
        </w:rPr>
        <w:t>）豫峡狱减字第</w:t>
      </w:r>
      <w:r>
        <w:rPr>
          <w:rFonts w:ascii="仿宋_GB2312" w:eastAsia="仿宋_GB2312" w:hAnsi="宋体"/>
          <w:sz w:val="30"/>
          <w:szCs w:val="30"/>
        </w:rPr>
        <w:t>334</w:t>
      </w:r>
      <w:r>
        <w:rPr>
          <w:rFonts w:ascii="仿宋_GB2312" w:eastAsia="仿宋_GB2312" w:hAnsi="宋体" w:hint="eastAsia"/>
          <w:sz w:val="30"/>
          <w:szCs w:val="30"/>
        </w:rPr>
        <w:t>号</w:t>
      </w:r>
    </w:p>
    <w:p w:rsidR="00313335" w:rsidRDefault="00313335" w:rsidP="00B017BB">
      <w:pPr>
        <w:spacing w:line="520" w:lineRule="exact"/>
        <w:ind w:firstLineChars="200" w:firstLine="31680"/>
        <w:rPr>
          <w:rFonts w:ascii="仿宋_GB2312" w:eastAsia="仿宋_GB2312"/>
          <w:sz w:val="32"/>
        </w:rPr>
      </w:pPr>
    </w:p>
    <w:p w:rsidR="00313335" w:rsidRDefault="00313335" w:rsidP="00B017BB">
      <w:pPr>
        <w:spacing w:line="520" w:lineRule="exact"/>
        <w:ind w:firstLineChars="200" w:firstLine="31680"/>
        <w:rPr>
          <w:rFonts w:ascii="仿宋_GB2312" w:eastAsia="仿宋_GB2312"/>
          <w:sz w:val="32"/>
          <w:szCs w:val="28"/>
        </w:rPr>
      </w:pPr>
      <w:r>
        <w:rPr>
          <w:rFonts w:ascii="仿宋_GB2312" w:eastAsia="仿宋_GB2312" w:hint="eastAsia"/>
          <w:sz w:val="32"/>
        </w:rPr>
        <w:t>罪犯徐双永，男，</w:t>
      </w:r>
      <w:r>
        <w:rPr>
          <w:rFonts w:ascii="仿宋_GB2312" w:eastAsia="仿宋_GB2312"/>
          <w:sz w:val="32"/>
        </w:rPr>
        <w:t>1958</w:t>
      </w:r>
      <w:r>
        <w:rPr>
          <w:rFonts w:ascii="仿宋_GB2312" w:eastAsia="仿宋_GB2312" w:hint="eastAsia"/>
          <w:sz w:val="32"/>
        </w:rPr>
        <w:t>年</w:t>
      </w:r>
      <w:r>
        <w:rPr>
          <w:rFonts w:ascii="仿宋_GB2312" w:eastAsia="仿宋_GB2312"/>
          <w:sz w:val="32"/>
        </w:rPr>
        <w:t>12</w:t>
      </w:r>
      <w:r>
        <w:rPr>
          <w:rFonts w:ascii="仿宋_GB2312" w:eastAsia="仿宋_GB2312" w:hint="eastAsia"/>
          <w:sz w:val="32"/>
        </w:rPr>
        <w:t>月</w:t>
      </w:r>
      <w:r>
        <w:rPr>
          <w:rFonts w:ascii="仿宋_GB2312" w:eastAsia="仿宋_GB2312"/>
          <w:sz w:val="32"/>
        </w:rPr>
        <w:t>9</w:t>
      </w:r>
      <w:r>
        <w:rPr>
          <w:rFonts w:ascii="仿宋_GB2312" w:eastAsia="仿宋_GB2312" w:hint="eastAsia"/>
          <w:sz w:val="32"/>
        </w:rPr>
        <w:t>日出生，身份证号码</w:t>
      </w:r>
      <w:r w:rsidRPr="00B017BB">
        <w:rPr>
          <w:rFonts w:ascii="仿宋_GB2312" w:eastAsia="仿宋_GB2312"/>
          <w:sz w:val="32"/>
        </w:rPr>
        <w:t>150102195812094510</w:t>
      </w:r>
      <w:r>
        <w:rPr>
          <w:rFonts w:ascii="仿宋_GB2312" w:eastAsia="仿宋_GB2312" w:hint="eastAsia"/>
          <w:sz w:val="32"/>
        </w:rPr>
        <w:t>，汉族，原户籍所在地</w:t>
      </w:r>
      <w:r>
        <w:rPr>
          <w:rFonts w:ascii="仿宋_GB2312" w:eastAsia="仿宋_GB2312" w:hint="eastAsia"/>
          <w:sz w:val="32"/>
          <w:szCs w:val="28"/>
        </w:rPr>
        <w:t>陕西省西安市未央区</w:t>
      </w:r>
      <w:r>
        <w:rPr>
          <w:rFonts w:ascii="仿宋_GB2312" w:eastAsia="仿宋_GB2312" w:hint="eastAsia"/>
          <w:sz w:val="32"/>
        </w:rPr>
        <w:t>，因</w:t>
      </w:r>
      <w:r>
        <w:rPr>
          <w:rFonts w:ascii="仿宋_GB2312" w:eastAsia="仿宋_GB2312" w:hint="eastAsia"/>
          <w:sz w:val="32"/>
          <w:szCs w:val="32"/>
        </w:rPr>
        <w:t>犯</w:t>
      </w:r>
      <w:r>
        <w:rPr>
          <w:rFonts w:ascii="仿宋_GB2312" w:eastAsia="仿宋_GB2312" w:hint="eastAsia"/>
          <w:sz w:val="32"/>
        </w:rPr>
        <w:t>受贿罪于</w:t>
      </w:r>
      <w:r>
        <w:rPr>
          <w:rFonts w:ascii="仿宋_GB2312" w:eastAsia="仿宋_GB2312"/>
          <w:sz w:val="32"/>
        </w:rPr>
        <w:t>2016</w:t>
      </w:r>
      <w:r>
        <w:rPr>
          <w:rFonts w:ascii="仿宋_GB2312" w:eastAsia="仿宋_GB2312" w:hint="eastAsia"/>
          <w:sz w:val="32"/>
        </w:rPr>
        <w:t>年</w:t>
      </w:r>
      <w:r>
        <w:rPr>
          <w:rFonts w:ascii="仿宋_GB2312" w:eastAsia="仿宋_GB2312"/>
          <w:sz w:val="32"/>
        </w:rPr>
        <w:t>11</w:t>
      </w:r>
      <w:r>
        <w:rPr>
          <w:rFonts w:ascii="仿宋_GB2312" w:eastAsia="仿宋_GB2312" w:hint="eastAsia"/>
          <w:sz w:val="32"/>
        </w:rPr>
        <w:t>月</w:t>
      </w:r>
      <w:r>
        <w:rPr>
          <w:rFonts w:ascii="仿宋_GB2312" w:eastAsia="仿宋_GB2312"/>
          <w:sz w:val="32"/>
        </w:rPr>
        <w:t>23</w:t>
      </w:r>
      <w:r>
        <w:rPr>
          <w:rFonts w:ascii="仿宋_GB2312" w:eastAsia="仿宋_GB2312" w:hint="eastAsia"/>
          <w:sz w:val="32"/>
        </w:rPr>
        <w:t>日日经河南省郑州铁路运输中级法院以</w:t>
      </w:r>
      <w:r>
        <w:rPr>
          <w:rFonts w:ascii="仿宋_GB2312" w:eastAsia="仿宋_GB2312"/>
          <w:sz w:val="32"/>
        </w:rPr>
        <w:t>(2016)</w:t>
      </w:r>
      <w:r>
        <w:rPr>
          <w:rFonts w:ascii="仿宋_GB2312" w:eastAsia="仿宋_GB2312" w:hint="eastAsia"/>
          <w:sz w:val="32"/>
        </w:rPr>
        <w:t>豫</w:t>
      </w:r>
      <w:r>
        <w:rPr>
          <w:rFonts w:ascii="仿宋_GB2312" w:eastAsia="仿宋_GB2312"/>
          <w:sz w:val="32"/>
        </w:rPr>
        <w:t>71</w:t>
      </w:r>
      <w:r>
        <w:rPr>
          <w:rFonts w:ascii="仿宋_GB2312" w:eastAsia="仿宋_GB2312" w:hint="eastAsia"/>
          <w:sz w:val="32"/>
        </w:rPr>
        <w:t>刑初</w:t>
      </w:r>
      <w:r>
        <w:rPr>
          <w:rFonts w:ascii="仿宋_GB2312" w:eastAsia="仿宋_GB2312"/>
          <w:sz w:val="32"/>
        </w:rPr>
        <w:t>4</w:t>
      </w:r>
      <w:r>
        <w:rPr>
          <w:rFonts w:ascii="仿宋_GB2312" w:eastAsia="仿宋_GB2312" w:hint="eastAsia"/>
          <w:sz w:val="32"/>
        </w:rPr>
        <w:t>号刑事判决书</w:t>
      </w:r>
      <w:r>
        <w:rPr>
          <w:rFonts w:ascii="仿宋_GB2312" w:eastAsia="仿宋_GB2312" w:hAnsi="仿宋" w:cs="Arial" w:hint="eastAsia"/>
          <w:sz w:val="32"/>
        </w:rPr>
        <w:t>判处有期徒刑十一年六个月</w:t>
      </w:r>
      <w:r>
        <w:rPr>
          <w:rFonts w:ascii="仿宋_GB2312" w:eastAsia="仿宋_GB2312" w:hint="eastAsia"/>
          <w:sz w:val="32"/>
          <w:szCs w:val="28"/>
        </w:rPr>
        <w:t>，附加剥夺政治权利二年，并处罚金</w:t>
      </w:r>
      <w:r>
        <w:rPr>
          <w:rFonts w:ascii="仿宋_GB2312" w:eastAsia="仿宋_GB2312"/>
          <w:sz w:val="32"/>
          <w:szCs w:val="28"/>
        </w:rPr>
        <w:t>150</w:t>
      </w:r>
      <w:r>
        <w:rPr>
          <w:rFonts w:ascii="仿宋_GB2312" w:eastAsia="仿宋_GB2312" w:hint="eastAsia"/>
          <w:sz w:val="32"/>
          <w:szCs w:val="28"/>
        </w:rPr>
        <w:t>万元（已履行）。刑期自</w:t>
      </w:r>
      <w:r>
        <w:rPr>
          <w:rFonts w:ascii="仿宋_GB2312" w:eastAsia="仿宋_GB2312"/>
          <w:sz w:val="32"/>
          <w:szCs w:val="28"/>
        </w:rPr>
        <w:t>2014</w:t>
      </w:r>
      <w:r>
        <w:rPr>
          <w:rFonts w:ascii="仿宋_GB2312" w:eastAsia="仿宋_GB2312" w:hint="eastAsia"/>
          <w:sz w:val="32"/>
          <w:szCs w:val="28"/>
        </w:rPr>
        <w:t>年</w:t>
      </w:r>
      <w:r>
        <w:rPr>
          <w:rFonts w:ascii="仿宋_GB2312" w:eastAsia="仿宋_GB2312"/>
          <w:sz w:val="32"/>
          <w:szCs w:val="28"/>
        </w:rPr>
        <w:t>11</w:t>
      </w:r>
      <w:r>
        <w:rPr>
          <w:rFonts w:ascii="仿宋_GB2312" w:eastAsia="仿宋_GB2312" w:hint="eastAsia"/>
          <w:sz w:val="32"/>
          <w:szCs w:val="28"/>
        </w:rPr>
        <w:t>月</w:t>
      </w:r>
      <w:r>
        <w:rPr>
          <w:rFonts w:ascii="仿宋_GB2312" w:eastAsia="仿宋_GB2312"/>
          <w:sz w:val="32"/>
          <w:szCs w:val="28"/>
        </w:rPr>
        <w:t>19</w:t>
      </w:r>
      <w:r>
        <w:rPr>
          <w:rFonts w:ascii="仿宋_GB2312" w:eastAsia="仿宋_GB2312" w:hint="eastAsia"/>
          <w:sz w:val="32"/>
          <w:szCs w:val="28"/>
        </w:rPr>
        <w:t>日起至</w:t>
      </w:r>
      <w:r>
        <w:rPr>
          <w:rFonts w:ascii="仿宋_GB2312" w:eastAsia="仿宋_GB2312"/>
          <w:sz w:val="32"/>
          <w:szCs w:val="28"/>
        </w:rPr>
        <w:t>2026</w:t>
      </w:r>
      <w:r>
        <w:rPr>
          <w:rFonts w:ascii="仿宋_GB2312" w:eastAsia="仿宋_GB2312" w:hint="eastAsia"/>
          <w:sz w:val="32"/>
          <w:szCs w:val="28"/>
        </w:rPr>
        <w:t>年</w:t>
      </w:r>
      <w:r>
        <w:rPr>
          <w:rFonts w:ascii="仿宋_GB2312" w:eastAsia="仿宋_GB2312"/>
          <w:sz w:val="32"/>
          <w:szCs w:val="28"/>
        </w:rPr>
        <w:t>5</w:t>
      </w:r>
      <w:r>
        <w:rPr>
          <w:rFonts w:ascii="仿宋_GB2312" w:eastAsia="仿宋_GB2312" w:hint="eastAsia"/>
          <w:sz w:val="32"/>
          <w:szCs w:val="28"/>
        </w:rPr>
        <w:t>月</w:t>
      </w:r>
      <w:r>
        <w:rPr>
          <w:rFonts w:ascii="仿宋_GB2312" w:eastAsia="仿宋_GB2312"/>
          <w:sz w:val="32"/>
          <w:szCs w:val="28"/>
        </w:rPr>
        <w:t>22</w:t>
      </w:r>
      <w:r>
        <w:rPr>
          <w:rFonts w:ascii="仿宋_GB2312" w:eastAsia="仿宋_GB2312" w:hint="eastAsia"/>
          <w:sz w:val="32"/>
          <w:szCs w:val="28"/>
        </w:rPr>
        <w:t>日止。一审判决后该犯提出上诉，河南省高级人民法院于</w:t>
      </w:r>
      <w:r>
        <w:rPr>
          <w:rFonts w:ascii="仿宋_GB2312" w:eastAsia="仿宋_GB2312"/>
          <w:sz w:val="32"/>
          <w:szCs w:val="28"/>
        </w:rPr>
        <w:t>2017</w:t>
      </w:r>
      <w:r>
        <w:rPr>
          <w:rFonts w:ascii="仿宋_GB2312" w:eastAsia="仿宋_GB2312" w:hint="eastAsia"/>
          <w:sz w:val="32"/>
          <w:szCs w:val="28"/>
        </w:rPr>
        <w:t>年</w:t>
      </w:r>
      <w:r>
        <w:rPr>
          <w:rFonts w:ascii="仿宋_GB2312" w:eastAsia="仿宋_GB2312"/>
          <w:sz w:val="32"/>
          <w:szCs w:val="28"/>
        </w:rPr>
        <w:t>5</w:t>
      </w:r>
      <w:r>
        <w:rPr>
          <w:rFonts w:ascii="仿宋_GB2312" w:eastAsia="仿宋_GB2312" w:hint="eastAsia"/>
          <w:sz w:val="32"/>
          <w:szCs w:val="28"/>
        </w:rPr>
        <w:t>月</w:t>
      </w:r>
      <w:r>
        <w:rPr>
          <w:rFonts w:ascii="仿宋_GB2312" w:eastAsia="仿宋_GB2312"/>
          <w:sz w:val="32"/>
          <w:szCs w:val="28"/>
        </w:rPr>
        <w:t>9</w:t>
      </w:r>
      <w:r>
        <w:rPr>
          <w:rFonts w:ascii="仿宋_GB2312" w:eastAsia="仿宋_GB2312" w:hint="eastAsia"/>
          <w:sz w:val="32"/>
          <w:szCs w:val="28"/>
        </w:rPr>
        <w:t>日作出（</w:t>
      </w:r>
      <w:r>
        <w:rPr>
          <w:rFonts w:ascii="仿宋_GB2312" w:eastAsia="仿宋_GB2312"/>
          <w:sz w:val="32"/>
          <w:szCs w:val="28"/>
        </w:rPr>
        <w:t>2017</w:t>
      </w:r>
      <w:r>
        <w:rPr>
          <w:rFonts w:ascii="仿宋_GB2312" w:eastAsia="仿宋_GB2312" w:hint="eastAsia"/>
          <w:sz w:val="32"/>
          <w:szCs w:val="28"/>
        </w:rPr>
        <w:t>）豫刑终</w:t>
      </w:r>
      <w:r>
        <w:rPr>
          <w:rFonts w:ascii="仿宋_GB2312" w:eastAsia="仿宋_GB2312"/>
          <w:sz w:val="32"/>
          <w:szCs w:val="28"/>
        </w:rPr>
        <w:t>18</w:t>
      </w:r>
      <w:r>
        <w:rPr>
          <w:rFonts w:ascii="仿宋_GB2312" w:eastAsia="仿宋_GB2312" w:hint="eastAsia"/>
          <w:sz w:val="32"/>
          <w:szCs w:val="28"/>
        </w:rPr>
        <w:t>号刑事裁定书，驳回上诉、维持原判。原判刑期自</w:t>
      </w:r>
      <w:r>
        <w:rPr>
          <w:rFonts w:ascii="仿宋_GB2312" w:eastAsia="仿宋_GB2312"/>
          <w:sz w:val="32"/>
          <w:szCs w:val="28"/>
        </w:rPr>
        <w:t>2014</w:t>
      </w:r>
      <w:r>
        <w:rPr>
          <w:rFonts w:ascii="仿宋_GB2312" w:eastAsia="仿宋_GB2312" w:hint="eastAsia"/>
          <w:sz w:val="32"/>
          <w:szCs w:val="28"/>
        </w:rPr>
        <w:t>年</w:t>
      </w:r>
      <w:r>
        <w:rPr>
          <w:rFonts w:ascii="仿宋_GB2312" w:eastAsia="仿宋_GB2312"/>
          <w:sz w:val="32"/>
          <w:szCs w:val="28"/>
        </w:rPr>
        <w:t>11</w:t>
      </w:r>
      <w:r>
        <w:rPr>
          <w:rFonts w:ascii="仿宋_GB2312" w:eastAsia="仿宋_GB2312" w:hint="eastAsia"/>
          <w:sz w:val="32"/>
          <w:szCs w:val="28"/>
        </w:rPr>
        <w:t>月</w:t>
      </w:r>
      <w:r>
        <w:rPr>
          <w:rFonts w:ascii="仿宋_GB2312" w:eastAsia="仿宋_GB2312"/>
          <w:sz w:val="32"/>
          <w:szCs w:val="28"/>
        </w:rPr>
        <w:t>19</w:t>
      </w:r>
      <w:r>
        <w:rPr>
          <w:rFonts w:ascii="仿宋_GB2312" w:eastAsia="仿宋_GB2312" w:hint="eastAsia"/>
          <w:sz w:val="32"/>
          <w:szCs w:val="28"/>
        </w:rPr>
        <w:t>日至</w:t>
      </w:r>
      <w:r>
        <w:rPr>
          <w:rFonts w:ascii="仿宋_GB2312" w:eastAsia="仿宋_GB2312"/>
          <w:sz w:val="32"/>
          <w:szCs w:val="28"/>
        </w:rPr>
        <w:t>2026</w:t>
      </w:r>
      <w:r>
        <w:rPr>
          <w:rFonts w:ascii="仿宋_GB2312" w:eastAsia="仿宋_GB2312" w:hint="eastAsia"/>
          <w:sz w:val="32"/>
          <w:szCs w:val="28"/>
        </w:rPr>
        <w:t>年</w:t>
      </w:r>
      <w:r>
        <w:rPr>
          <w:rFonts w:ascii="仿宋_GB2312" w:eastAsia="仿宋_GB2312"/>
          <w:sz w:val="32"/>
          <w:szCs w:val="28"/>
        </w:rPr>
        <w:t>5</w:t>
      </w:r>
      <w:r>
        <w:rPr>
          <w:rFonts w:ascii="仿宋_GB2312" w:eastAsia="仿宋_GB2312" w:hint="eastAsia"/>
          <w:sz w:val="32"/>
          <w:szCs w:val="28"/>
        </w:rPr>
        <w:t>月</w:t>
      </w:r>
      <w:r>
        <w:rPr>
          <w:rFonts w:ascii="仿宋_GB2312" w:eastAsia="仿宋_GB2312"/>
          <w:sz w:val="32"/>
          <w:szCs w:val="28"/>
        </w:rPr>
        <w:t>22</w:t>
      </w:r>
      <w:r>
        <w:rPr>
          <w:rFonts w:ascii="仿宋_GB2312" w:eastAsia="仿宋_GB2312" w:hint="eastAsia"/>
          <w:sz w:val="32"/>
          <w:szCs w:val="28"/>
        </w:rPr>
        <w:t>日，于</w:t>
      </w:r>
      <w:r>
        <w:rPr>
          <w:rFonts w:ascii="仿宋_GB2312" w:eastAsia="仿宋_GB2312"/>
          <w:sz w:val="32"/>
          <w:szCs w:val="28"/>
        </w:rPr>
        <w:t>2017</w:t>
      </w:r>
      <w:r>
        <w:rPr>
          <w:rFonts w:ascii="仿宋_GB2312" w:eastAsia="仿宋_GB2312" w:hint="eastAsia"/>
          <w:sz w:val="32"/>
          <w:szCs w:val="28"/>
        </w:rPr>
        <w:t>年</w:t>
      </w:r>
      <w:r>
        <w:rPr>
          <w:rFonts w:ascii="仿宋_GB2312" w:eastAsia="仿宋_GB2312"/>
          <w:sz w:val="32"/>
          <w:szCs w:val="28"/>
        </w:rPr>
        <w:t>6</w:t>
      </w:r>
      <w:r>
        <w:rPr>
          <w:rFonts w:ascii="仿宋_GB2312" w:eastAsia="仿宋_GB2312" w:hint="eastAsia"/>
          <w:sz w:val="32"/>
          <w:szCs w:val="28"/>
        </w:rPr>
        <w:t>月</w:t>
      </w:r>
      <w:r>
        <w:rPr>
          <w:rFonts w:ascii="仿宋_GB2312" w:eastAsia="仿宋_GB2312"/>
          <w:sz w:val="32"/>
          <w:szCs w:val="28"/>
        </w:rPr>
        <w:t>8</w:t>
      </w:r>
      <w:r>
        <w:rPr>
          <w:rFonts w:ascii="仿宋_GB2312" w:eastAsia="仿宋_GB2312" w:hint="eastAsia"/>
          <w:sz w:val="32"/>
          <w:szCs w:val="28"/>
        </w:rPr>
        <w:t>日</w:t>
      </w:r>
      <w:r>
        <w:rPr>
          <w:rFonts w:ascii="仿宋_GB2312" w:eastAsia="仿宋_GB2312" w:hint="eastAsia"/>
          <w:sz w:val="32"/>
        </w:rPr>
        <w:t>送我狱服刑改造</w:t>
      </w:r>
      <w:r>
        <w:rPr>
          <w:rFonts w:ascii="仿宋_GB2312" w:eastAsia="仿宋_GB2312" w:hint="eastAsia"/>
          <w:sz w:val="32"/>
          <w:szCs w:val="28"/>
        </w:rPr>
        <w:t>。</w:t>
      </w:r>
    </w:p>
    <w:p w:rsidR="00313335" w:rsidRDefault="00313335" w:rsidP="00B017BB">
      <w:pPr>
        <w:spacing w:line="520" w:lineRule="exact"/>
        <w:ind w:firstLineChars="200" w:firstLine="31680"/>
        <w:rPr>
          <w:rFonts w:ascii="仿宋_GB2312" w:eastAsia="仿宋_GB2312"/>
          <w:sz w:val="32"/>
          <w:szCs w:val="28"/>
        </w:rPr>
      </w:pPr>
      <w:r>
        <w:rPr>
          <w:rFonts w:ascii="仿宋_GB2312" w:eastAsia="仿宋_GB2312" w:hint="eastAsia"/>
          <w:sz w:val="32"/>
          <w:szCs w:val="28"/>
        </w:rPr>
        <w:t>该犯近期确有悔改表现，并评为监狱级改造积极分子一次，具体事实如下：</w:t>
      </w:r>
    </w:p>
    <w:p w:rsidR="00313335" w:rsidRDefault="00313335" w:rsidP="00B017BB">
      <w:pPr>
        <w:spacing w:line="520" w:lineRule="exact"/>
        <w:ind w:firstLineChars="200" w:firstLine="31680"/>
        <w:rPr>
          <w:rFonts w:ascii="仿宋_GB2312" w:eastAsia="仿宋_GB2312"/>
          <w:sz w:val="32"/>
          <w:szCs w:val="28"/>
        </w:rPr>
      </w:pPr>
      <w:r>
        <w:rPr>
          <w:rFonts w:ascii="仿宋_GB2312" w:eastAsia="仿宋_GB2312" w:hint="eastAsia"/>
          <w:sz w:val="32"/>
          <w:szCs w:val="28"/>
        </w:rPr>
        <w:t>该犯在日常改造中，能够认罪服法，服从管理，遵规守纪，严格落实行为规范，积极参加三课学习和生产劳动。考核期内累计获得表扬奖励</w:t>
      </w:r>
      <w:r>
        <w:rPr>
          <w:rFonts w:ascii="仿宋_GB2312" w:eastAsia="仿宋_GB2312"/>
          <w:sz w:val="32"/>
          <w:szCs w:val="28"/>
        </w:rPr>
        <w:t>6</w:t>
      </w:r>
      <w:r>
        <w:rPr>
          <w:rFonts w:ascii="仿宋_GB2312" w:eastAsia="仿宋_GB2312" w:hint="eastAsia"/>
          <w:sz w:val="32"/>
          <w:szCs w:val="28"/>
        </w:rPr>
        <w:t>次，</w:t>
      </w:r>
      <w:r>
        <w:rPr>
          <w:rFonts w:ascii="仿宋_GB2312" w:eastAsia="仿宋_GB2312"/>
          <w:sz w:val="32"/>
          <w:szCs w:val="32"/>
        </w:rPr>
        <w:t>2020</w:t>
      </w:r>
      <w:r>
        <w:rPr>
          <w:rFonts w:ascii="仿宋_GB2312" w:eastAsia="仿宋_GB2312" w:hint="eastAsia"/>
          <w:sz w:val="32"/>
          <w:szCs w:val="32"/>
        </w:rPr>
        <w:t>年</w:t>
      </w:r>
      <w:r>
        <w:rPr>
          <w:rFonts w:ascii="仿宋_GB2312" w:eastAsia="仿宋_GB2312"/>
          <w:sz w:val="32"/>
          <w:szCs w:val="32"/>
        </w:rPr>
        <w:t>2</w:t>
      </w:r>
      <w:r>
        <w:rPr>
          <w:rFonts w:ascii="仿宋_GB2312" w:eastAsia="仿宋_GB2312" w:hint="eastAsia"/>
          <w:sz w:val="32"/>
          <w:szCs w:val="32"/>
        </w:rPr>
        <w:t>月被评为监狱级罪犯改造积极分子</w:t>
      </w:r>
      <w:r>
        <w:rPr>
          <w:rFonts w:ascii="仿宋_GB2312" w:eastAsia="仿宋_GB2312" w:hint="eastAsia"/>
          <w:sz w:val="32"/>
          <w:szCs w:val="28"/>
        </w:rPr>
        <w:t>；改造评审情况为</w:t>
      </w:r>
      <w:r>
        <w:rPr>
          <w:rFonts w:ascii="仿宋_GB2312" w:eastAsia="仿宋_GB2312"/>
          <w:sz w:val="32"/>
          <w:szCs w:val="28"/>
        </w:rPr>
        <w:t>2</w:t>
      </w:r>
      <w:r>
        <w:rPr>
          <w:rFonts w:ascii="仿宋_GB2312" w:eastAsia="仿宋_GB2312" w:hint="eastAsia"/>
          <w:sz w:val="32"/>
          <w:szCs w:val="28"/>
        </w:rPr>
        <w:t>优秀</w:t>
      </w:r>
      <w:r>
        <w:rPr>
          <w:rFonts w:ascii="仿宋_GB2312" w:eastAsia="仿宋_GB2312"/>
          <w:sz w:val="32"/>
          <w:szCs w:val="28"/>
        </w:rPr>
        <w:t>3</w:t>
      </w:r>
      <w:r>
        <w:rPr>
          <w:rFonts w:ascii="仿宋_GB2312" w:eastAsia="仿宋_GB2312" w:hint="eastAsia"/>
          <w:sz w:val="32"/>
          <w:szCs w:val="28"/>
        </w:rPr>
        <w:t>良好，</w:t>
      </w:r>
      <w:r>
        <w:rPr>
          <w:rFonts w:ascii="仿宋_GB2312" w:eastAsia="仿宋_GB2312"/>
          <w:sz w:val="32"/>
          <w:szCs w:val="28"/>
        </w:rPr>
        <w:t>2019</w:t>
      </w:r>
      <w:r>
        <w:rPr>
          <w:rFonts w:ascii="仿宋_GB2312" w:eastAsia="仿宋_GB2312" w:hint="eastAsia"/>
          <w:sz w:val="32"/>
          <w:szCs w:val="28"/>
        </w:rPr>
        <w:t>年下半年评审档次为良好。</w:t>
      </w:r>
      <w:r>
        <w:rPr>
          <w:rFonts w:ascii="仿宋_GB2312" w:eastAsia="仿宋_GB2312"/>
          <w:sz w:val="32"/>
          <w:szCs w:val="28"/>
        </w:rPr>
        <w:t xml:space="preserve">                         </w:t>
      </w:r>
    </w:p>
    <w:p w:rsidR="00313335" w:rsidRDefault="00313335" w:rsidP="00B017BB">
      <w:pPr>
        <w:spacing w:line="520" w:lineRule="exact"/>
        <w:ind w:firstLineChars="200" w:firstLine="31680"/>
        <w:rPr>
          <w:rFonts w:ascii="仿宋_GB2312" w:eastAsia="仿宋_GB2312"/>
          <w:sz w:val="32"/>
          <w:szCs w:val="28"/>
        </w:rPr>
      </w:pPr>
      <w:r>
        <w:rPr>
          <w:rFonts w:ascii="仿宋_GB2312" w:eastAsia="仿宋_GB2312" w:hint="eastAsia"/>
          <w:sz w:val="32"/>
          <w:szCs w:val="28"/>
        </w:rPr>
        <w:t>该犯能够积极参加三课学习，按时完成作业，</w:t>
      </w:r>
      <w:r>
        <w:rPr>
          <w:rFonts w:ascii="仿宋_GB2312" w:eastAsia="仿宋_GB2312"/>
          <w:sz w:val="32"/>
          <w:szCs w:val="28"/>
        </w:rPr>
        <w:t>2018</w:t>
      </w:r>
      <w:r>
        <w:rPr>
          <w:rFonts w:ascii="仿宋_GB2312" w:eastAsia="仿宋_GB2312" w:hint="eastAsia"/>
          <w:sz w:val="32"/>
          <w:szCs w:val="28"/>
        </w:rPr>
        <w:t>年下半年思想课考试成绩为</w:t>
      </w:r>
      <w:r>
        <w:rPr>
          <w:rFonts w:ascii="仿宋_GB2312" w:eastAsia="仿宋_GB2312"/>
          <w:sz w:val="32"/>
          <w:szCs w:val="28"/>
        </w:rPr>
        <w:t>86.4</w:t>
      </w:r>
      <w:r>
        <w:rPr>
          <w:rFonts w:ascii="仿宋_GB2312" w:eastAsia="仿宋_GB2312" w:hint="eastAsia"/>
          <w:sz w:val="32"/>
          <w:szCs w:val="28"/>
        </w:rPr>
        <w:t>分，技术课、文化课为非入学；</w:t>
      </w:r>
      <w:r>
        <w:rPr>
          <w:rFonts w:ascii="仿宋_GB2312" w:eastAsia="仿宋_GB2312"/>
          <w:sz w:val="32"/>
          <w:szCs w:val="28"/>
        </w:rPr>
        <w:t>2019</w:t>
      </w:r>
      <w:r>
        <w:rPr>
          <w:rFonts w:ascii="仿宋_GB2312" w:eastAsia="仿宋_GB2312" w:hint="eastAsia"/>
          <w:sz w:val="32"/>
          <w:szCs w:val="28"/>
        </w:rPr>
        <w:t>年上半年思想课考试成绩为</w:t>
      </w:r>
      <w:r>
        <w:rPr>
          <w:rFonts w:ascii="仿宋_GB2312" w:eastAsia="仿宋_GB2312"/>
          <w:sz w:val="32"/>
          <w:szCs w:val="28"/>
        </w:rPr>
        <w:t>84.8</w:t>
      </w:r>
      <w:r>
        <w:rPr>
          <w:rFonts w:ascii="仿宋_GB2312" w:eastAsia="仿宋_GB2312" w:hint="eastAsia"/>
          <w:sz w:val="32"/>
          <w:szCs w:val="28"/>
        </w:rPr>
        <w:t>分，技术课、文化课为非入学；</w:t>
      </w:r>
      <w:r>
        <w:rPr>
          <w:rFonts w:ascii="仿宋_GB2312" w:eastAsia="仿宋_GB2312"/>
          <w:sz w:val="32"/>
          <w:szCs w:val="28"/>
        </w:rPr>
        <w:t>2019</w:t>
      </w:r>
      <w:r>
        <w:rPr>
          <w:rFonts w:ascii="仿宋_GB2312" w:eastAsia="仿宋_GB2312" w:hint="eastAsia"/>
          <w:sz w:val="32"/>
          <w:szCs w:val="28"/>
        </w:rPr>
        <w:t>年下半年思想课考试成绩为</w:t>
      </w:r>
      <w:r>
        <w:rPr>
          <w:rFonts w:ascii="仿宋_GB2312" w:eastAsia="仿宋_GB2312"/>
          <w:sz w:val="32"/>
          <w:szCs w:val="28"/>
        </w:rPr>
        <w:t>88</w:t>
      </w:r>
      <w:r>
        <w:rPr>
          <w:rFonts w:ascii="仿宋_GB2312" w:eastAsia="仿宋_GB2312" w:hint="eastAsia"/>
          <w:sz w:val="32"/>
          <w:szCs w:val="28"/>
        </w:rPr>
        <w:t>分，技术课、文化课为非入学。</w:t>
      </w:r>
      <w:r>
        <w:rPr>
          <w:rFonts w:ascii="仿宋_GB2312" w:eastAsia="仿宋_GB2312"/>
          <w:sz w:val="32"/>
          <w:szCs w:val="28"/>
        </w:rPr>
        <w:t xml:space="preserve"> </w:t>
      </w:r>
    </w:p>
    <w:p w:rsidR="00313335" w:rsidRDefault="00313335" w:rsidP="00B017BB">
      <w:pPr>
        <w:spacing w:line="520" w:lineRule="exact"/>
        <w:ind w:firstLineChars="200" w:firstLine="31680"/>
        <w:rPr>
          <w:rFonts w:ascii="仿宋_GB2312" w:eastAsia="仿宋_GB2312"/>
          <w:color w:val="FF0000"/>
          <w:sz w:val="32"/>
          <w:szCs w:val="28"/>
        </w:rPr>
      </w:pPr>
      <w:r>
        <w:rPr>
          <w:rFonts w:ascii="仿宋_GB2312" w:eastAsia="仿宋_GB2312" w:hint="eastAsia"/>
          <w:sz w:val="32"/>
          <w:szCs w:val="28"/>
        </w:rPr>
        <w:t>劳动改造方面，</w:t>
      </w:r>
      <w:r>
        <w:rPr>
          <w:rFonts w:ascii="仿宋_GB2312" w:eastAsia="仿宋_GB2312" w:hint="eastAsia"/>
          <w:sz w:val="32"/>
          <w:szCs w:val="32"/>
        </w:rPr>
        <w:t>该犯作为罪犯仓库协管员，能够积极参加劳动，严格落实配餐中心仓库管理规章制度，严把食物原材料质量关、数量关，对不同食材的存储提出合理化建议，责任心强，任劳任怨，能够保质保量完成劳动任务，表现较好。</w:t>
      </w:r>
    </w:p>
    <w:p w:rsidR="00313335" w:rsidRDefault="00313335" w:rsidP="00B017BB">
      <w:pPr>
        <w:spacing w:line="520" w:lineRule="exact"/>
        <w:ind w:firstLineChars="200" w:firstLine="31680"/>
        <w:rPr>
          <w:rFonts w:ascii="仿宋_GB2312" w:eastAsia="仿宋_GB2312"/>
          <w:sz w:val="32"/>
          <w:szCs w:val="28"/>
        </w:rPr>
      </w:pPr>
      <w:r>
        <w:rPr>
          <w:rFonts w:ascii="仿宋_GB2312" w:eastAsia="仿宋_GB2312" w:hint="eastAsia"/>
          <w:sz w:val="32"/>
          <w:szCs w:val="28"/>
        </w:rPr>
        <w:t>该犯系《中华人民共和国刑法修正案（九）》施行后，依照刑法分则第八章贪污贿赂罪判处刑罚的原具有国家工作人员身份的罪犯，罚金</w:t>
      </w:r>
      <w:r>
        <w:rPr>
          <w:rFonts w:ascii="仿宋_GB2312" w:eastAsia="仿宋_GB2312"/>
          <w:sz w:val="32"/>
          <w:szCs w:val="28"/>
        </w:rPr>
        <w:t>150</w:t>
      </w:r>
      <w:r>
        <w:rPr>
          <w:rFonts w:ascii="仿宋_GB2312" w:eastAsia="仿宋_GB2312" w:hint="eastAsia"/>
          <w:sz w:val="32"/>
          <w:szCs w:val="28"/>
        </w:rPr>
        <w:t>万元已缴纳，涉案赃款</w:t>
      </w:r>
      <w:r>
        <w:rPr>
          <w:rFonts w:ascii="仿宋_GB2312" w:eastAsia="仿宋_GB2312"/>
          <w:sz w:val="32"/>
          <w:szCs w:val="28"/>
        </w:rPr>
        <w:t xml:space="preserve"> 836.5</w:t>
      </w:r>
      <w:r>
        <w:rPr>
          <w:rFonts w:ascii="仿宋_GB2312" w:eastAsia="仿宋_GB2312" w:hint="eastAsia"/>
          <w:sz w:val="32"/>
          <w:szCs w:val="28"/>
        </w:rPr>
        <w:t>万元已全部追缴。</w:t>
      </w:r>
    </w:p>
    <w:p w:rsidR="00313335" w:rsidRDefault="00313335" w:rsidP="00B017BB">
      <w:pPr>
        <w:spacing w:line="520" w:lineRule="exact"/>
        <w:ind w:firstLineChars="200" w:firstLine="31680"/>
        <w:rPr>
          <w:rFonts w:ascii="仿宋_GB2312" w:eastAsia="仿宋_GB2312"/>
          <w:sz w:val="32"/>
        </w:rPr>
      </w:pPr>
      <w:r>
        <w:rPr>
          <w:rFonts w:ascii="仿宋_GB2312" w:eastAsia="仿宋_GB2312" w:hint="eastAsia"/>
          <w:sz w:val="32"/>
        </w:rPr>
        <w:t>为此，根据《中华人民共和国监狱法》第二十九条、《中华人民共和国刑法》第七十八条、第七十九条、《中华人民共和国刑事诉讼法》第</w:t>
      </w:r>
      <w:r>
        <w:rPr>
          <w:rFonts w:ascii="仿宋_GB2312" w:eastAsia="仿宋_GB2312" w:hint="eastAsia"/>
          <w:sz w:val="32"/>
          <w:szCs w:val="28"/>
        </w:rPr>
        <w:t>二百七十三</w:t>
      </w:r>
      <w:r>
        <w:rPr>
          <w:rFonts w:ascii="仿宋_GB2312" w:eastAsia="仿宋_GB2312" w:hint="eastAsia"/>
          <w:sz w:val="32"/>
        </w:rPr>
        <w:t>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徐双永予以减去有期徒刑六个月</w:t>
      </w:r>
      <w:r>
        <w:rPr>
          <w:rFonts w:ascii="仿宋_GB2312" w:eastAsia="仿宋_GB2312" w:hAnsi="宋体"/>
          <w:sz w:val="32"/>
          <w:szCs w:val="32"/>
        </w:rPr>
        <w:t xml:space="preserve">, </w:t>
      </w:r>
      <w:r>
        <w:rPr>
          <w:rFonts w:ascii="仿宋_GB2312" w:eastAsia="仿宋_GB2312" w:hAnsi="宋体" w:hint="eastAsia"/>
          <w:sz w:val="32"/>
          <w:szCs w:val="32"/>
        </w:rPr>
        <w:t>剥夺政治权利二年不变</w:t>
      </w:r>
      <w:r>
        <w:rPr>
          <w:rFonts w:ascii="仿宋_GB2312" w:eastAsia="仿宋_GB2312" w:hint="eastAsia"/>
          <w:sz w:val="32"/>
          <w:szCs w:val="32"/>
        </w:rPr>
        <w:t>。</w:t>
      </w:r>
      <w:r>
        <w:rPr>
          <w:rFonts w:ascii="仿宋_GB2312" w:eastAsia="仿宋_GB2312" w:hint="eastAsia"/>
          <w:sz w:val="32"/>
        </w:rPr>
        <w:t>特提请裁定。</w:t>
      </w:r>
    </w:p>
    <w:p w:rsidR="00313335" w:rsidRDefault="00313335" w:rsidP="00B017BB">
      <w:pPr>
        <w:spacing w:line="520" w:lineRule="exact"/>
        <w:ind w:firstLineChars="200" w:firstLine="31680"/>
        <w:rPr>
          <w:rFonts w:ascii="仿宋_GB2312" w:eastAsia="仿宋_GB2312"/>
          <w:sz w:val="32"/>
        </w:rPr>
      </w:pPr>
    </w:p>
    <w:p w:rsidR="00313335" w:rsidRDefault="00313335">
      <w:pPr>
        <w:spacing w:line="520" w:lineRule="exact"/>
        <w:rPr>
          <w:rFonts w:ascii="仿宋_GB2312" w:eastAsia="仿宋_GB2312"/>
          <w:sz w:val="32"/>
        </w:rPr>
      </w:pPr>
    </w:p>
    <w:p w:rsidR="00313335" w:rsidRDefault="00313335" w:rsidP="00B017BB">
      <w:pPr>
        <w:pStyle w:val="Salutation"/>
        <w:spacing w:line="600" w:lineRule="exact"/>
        <w:ind w:firstLineChars="200" w:firstLine="31680"/>
        <w:rPr>
          <w:rFonts w:ascii="仿宋_GB2312" w:eastAsia="仿宋_GB2312"/>
          <w:spacing w:val="0"/>
          <w:sz w:val="32"/>
        </w:rPr>
      </w:pPr>
      <w:r>
        <w:rPr>
          <w:rFonts w:ascii="仿宋_GB2312" w:eastAsia="仿宋_GB2312" w:hint="eastAsia"/>
          <w:spacing w:val="0"/>
          <w:sz w:val="32"/>
        </w:rPr>
        <w:t>此致</w:t>
      </w:r>
    </w:p>
    <w:p w:rsidR="00313335" w:rsidRDefault="00313335" w:rsidP="001B5298">
      <w:pPr>
        <w:spacing w:line="600" w:lineRule="exact"/>
        <w:rPr>
          <w:rFonts w:ascii="仿宋_GB2312" w:eastAsia="仿宋_GB2312"/>
          <w:sz w:val="32"/>
        </w:rPr>
      </w:pPr>
      <w:r>
        <w:rPr>
          <w:rFonts w:ascii="仿宋_GB2312" w:eastAsia="仿宋_GB2312" w:hint="eastAsia"/>
          <w:sz w:val="32"/>
        </w:rPr>
        <w:t>三门峡市中级人民法院</w:t>
      </w:r>
    </w:p>
    <w:p w:rsidR="00313335" w:rsidRDefault="00313335">
      <w:pPr>
        <w:spacing w:line="600" w:lineRule="exact"/>
        <w:rPr>
          <w:rFonts w:ascii="仿宋_GB2312" w:eastAsia="仿宋_GB2312"/>
          <w:sz w:val="32"/>
        </w:rPr>
      </w:pPr>
    </w:p>
    <w:p w:rsidR="00313335" w:rsidRDefault="00313335">
      <w:pPr>
        <w:spacing w:line="600" w:lineRule="exact"/>
        <w:ind w:right="480"/>
        <w:jc w:val="right"/>
        <w:rPr>
          <w:color w:val="0070C0"/>
        </w:rPr>
      </w:pPr>
      <w:r>
        <w:rPr>
          <w:rFonts w:ascii="仿宋_GB2312" w:eastAsia="仿宋_GB2312"/>
          <w:sz w:val="32"/>
        </w:rPr>
        <w:t xml:space="preserve"> 2020</w:t>
      </w:r>
      <w:r>
        <w:rPr>
          <w:rFonts w:ascii="仿宋_GB2312" w:eastAsia="仿宋_GB2312" w:hint="eastAsia"/>
          <w:sz w:val="32"/>
        </w:rPr>
        <w:t>年</w:t>
      </w:r>
      <w:r>
        <w:rPr>
          <w:rFonts w:ascii="仿宋_GB2312" w:eastAsia="仿宋_GB2312"/>
          <w:sz w:val="32"/>
        </w:rPr>
        <w:t>9</w:t>
      </w:r>
      <w:r>
        <w:rPr>
          <w:rFonts w:ascii="仿宋_GB2312" w:eastAsia="仿宋_GB2312" w:hint="eastAsia"/>
          <w:sz w:val="32"/>
        </w:rPr>
        <w:t>月</w:t>
      </w:r>
      <w:r>
        <w:rPr>
          <w:rFonts w:ascii="仿宋_GB2312" w:eastAsia="仿宋_GB2312"/>
          <w:sz w:val="32"/>
        </w:rPr>
        <w:t>20</w:t>
      </w:r>
      <w:r>
        <w:rPr>
          <w:rFonts w:ascii="仿宋_GB2312" w:eastAsia="仿宋_GB2312" w:hint="eastAsia"/>
          <w:sz w:val="32"/>
        </w:rPr>
        <w:t>日</w:t>
      </w:r>
      <w:bookmarkStart w:id="0" w:name="_GoBack"/>
      <w:bookmarkEnd w:id="0"/>
    </w:p>
    <w:p w:rsidR="00313335" w:rsidRDefault="00313335">
      <w:pPr>
        <w:rPr>
          <w:rFonts w:ascii="仿宋_GB2312" w:eastAsia="仿宋_GB2312"/>
          <w:sz w:val="32"/>
        </w:rPr>
      </w:pPr>
    </w:p>
    <w:p w:rsidR="00313335" w:rsidRDefault="00313335">
      <w:r>
        <w:rPr>
          <w:rFonts w:ascii="仿宋_GB2312" w:eastAsia="仿宋_GB2312" w:hint="eastAsia"/>
          <w:sz w:val="32"/>
        </w:rPr>
        <w:t>抄送：三门峡市人民检察院</w:t>
      </w:r>
    </w:p>
    <w:sectPr w:rsidR="00313335" w:rsidSect="004D5F00">
      <w:headerReference w:type="default" r:id="rId6"/>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335" w:rsidRDefault="00313335" w:rsidP="004D5F00">
      <w:r>
        <w:separator/>
      </w:r>
    </w:p>
  </w:endnote>
  <w:endnote w:type="continuationSeparator" w:id="0">
    <w:p w:rsidR="00313335" w:rsidRDefault="00313335" w:rsidP="004D5F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335" w:rsidRDefault="00313335" w:rsidP="004D5F00">
      <w:r>
        <w:separator/>
      </w:r>
    </w:p>
  </w:footnote>
  <w:footnote w:type="continuationSeparator" w:id="0">
    <w:p w:rsidR="00313335" w:rsidRDefault="00313335" w:rsidP="004D5F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35" w:rsidRDefault="00313335">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2B46"/>
    <w:rsid w:val="0008448C"/>
    <w:rsid w:val="000960CE"/>
    <w:rsid w:val="000978FD"/>
    <w:rsid w:val="000C6F79"/>
    <w:rsid w:val="000E51E6"/>
    <w:rsid w:val="000E6339"/>
    <w:rsid w:val="00104ECA"/>
    <w:rsid w:val="00111B1E"/>
    <w:rsid w:val="00113D7B"/>
    <w:rsid w:val="00172071"/>
    <w:rsid w:val="001916EF"/>
    <w:rsid w:val="001B5298"/>
    <w:rsid w:val="001D1015"/>
    <w:rsid w:val="001E5C81"/>
    <w:rsid w:val="00203DA5"/>
    <w:rsid w:val="00232D7F"/>
    <w:rsid w:val="00235260"/>
    <w:rsid w:val="002841D0"/>
    <w:rsid w:val="0028442D"/>
    <w:rsid w:val="002A32C5"/>
    <w:rsid w:val="002F193B"/>
    <w:rsid w:val="00313335"/>
    <w:rsid w:val="00321CC4"/>
    <w:rsid w:val="00324722"/>
    <w:rsid w:val="00341E6A"/>
    <w:rsid w:val="00366D69"/>
    <w:rsid w:val="003823C7"/>
    <w:rsid w:val="00396CC5"/>
    <w:rsid w:val="003B1BA2"/>
    <w:rsid w:val="003F1F5C"/>
    <w:rsid w:val="004253E2"/>
    <w:rsid w:val="00480BF8"/>
    <w:rsid w:val="00492DD3"/>
    <w:rsid w:val="004C2788"/>
    <w:rsid w:val="004C7D49"/>
    <w:rsid w:val="004D07F9"/>
    <w:rsid w:val="004D5F00"/>
    <w:rsid w:val="00531D6B"/>
    <w:rsid w:val="00582688"/>
    <w:rsid w:val="005A78C6"/>
    <w:rsid w:val="005D2493"/>
    <w:rsid w:val="00602791"/>
    <w:rsid w:val="0061762B"/>
    <w:rsid w:val="00622C1F"/>
    <w:rsid w:val="006448C8"/>
    <w:rsid w:val="00647F73"/>
    <w:rsid w:val="00651FDD"/>
    <w:rsid w:val="00673633"/>
    <w:rsid w:val="0069582A"/>
    <w:rsid w:val="006C5249"/>
    <w:rsid w:val="00707173"/>
    <w:rsid w:val="0071118D"/>
    <w:rsid w:val="00714502"/>
    <w:rsid w:val="0075147E"/>
    <w:rsid w:val="00773CCC"/>
    <w:rsid w:val="00790323"/>
    <w:rsid w:val="007B6322"/>
    <w:rsid w:val="00825A1A"/>
    <w:rsid w:val="008715E9"/>
    <w:rsid w:val="00880B40"/>
    <w:rsid w:val="008956FB"/>
    <w:rsid w:val="008A6C14"/>
    <w:rsid w:val="008B7999"/>
    <w:rsid w:val="008C577E"/>
    <w:rsid w:val="008D2EA7"/>
    <w:rsid w:val="00911CB4"/>
    <w:rsid w:val="009450C0"/>
    <w:rsid w:val="009551EE"/>
    <w:rsid w:val="00967E9C"/>
    <w:rsid w:val="00A3240E"/>
    <w:rsid w:val="00AB2873"/>
    <w:rsid w:val="00B017BB"/>
    <w:rsid w:val="00B31113"/>
    <w:rsid w:val="00B36582"/>
    <w:rsid w:val="00B9032A"/>
    <w:rsid w:val="00BC6618"/>
    <w:rsid w:val="00BF4740"/>
    <w:rsid w:val="00C53EAE"/>
    <w:rsid w:val="00C6291F"/>
    <w:rsid w:val="00C64BC0"/>
    <w:rsid w:val="00C8553A"/>
    <w:rsid w:val="00C91A77"/>
    <w:rsid w:val="00C93826"/>
    <w:rsid w:val="00C9474A"/>
    <w:rsid w:val="00CB6A23"/>
    <w:rsid w:val="00CE1E3A"/>
    <w:rsid w:val="00CF3BC1"/>
    <w:rsid w:val="00D12281"/>
    <w:rsid w:val="00D23495"/>
    <w:rsid w:val="00D4542B"/>
    <w:rsid w:val="00D60EF4"/>
    <w:rsid w:val="00D713CD"/>
    <w:rsid w:val="00D81CB2"/>
    <w:rsid w:val="00D83FD2"/>
    <w:rsid w:val="00DE45DA"/>
    <w:rsid w:val="00E01E6E"/>
    <w:rsid w:val="00E220F1"/>
    <w:rsid w:val="00E45A06"/>
    <w:rsid w:val="00E52B46"/>
    <w:rsid w:val="00E77D6E"/>
    <w:rsid w:val="00EC174B"/>
    <w:rsid w:val="00ED3E6D"/>
    <w:rsid w:val="00EE645B"/>
    <w:rsid w:val="00F13A6E"/>
    <w:rsid w:val="00F26609"/>
    <w:rsid w:val="00F420C1"/>
    <w:rsid w:val="00F70240"/>
    <w:rsid w:val="00F96635"/>
    <w:rsid w:val="00FC436B"/>
    <w:rsid w:val="61C205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F00"/>
    <w:pPr>
      <w:widowControl w:val="0"/>
      <w:jc w:val="both"/>
    </w:pPr>
    <w:rPr>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link w:val="SalutationChar"/>
    <w:uiPriority w:val="99"/>
    <w:rsid w:val="004D5F00"/>
    <w:rPr>
      <w:spacing w:val="20"/>
      <w:sz w:val="20"/>
    </w:rPr>
  </w:style>
  <w:style w:type="character" w:customStyle="1" w:styleId="SalutationChar">
    <w:name w:val="Salutation Char"/>
    <w:basedOn w:val="DefaultParagraphFont"/>
    <w:link w:val="Salutation"/>
    <w:uiPriority w:val="99"/>
    <w:semiHidden/>
    <w:locked/>
    <w:rsid w:val="004D5F00"/>
    <w:rPr>
      <w:rFonts w:ascii="Times New Roman" w:eastAsia="宋体" w:hAnsi="Times New Roman" w:cs="Times New Roman"/>
      <w:sz w:val="20"/>
      <w:szCs w:val="20"/>
    </w:rPr>
  </w:style>
  <w:style w:type="paragraph" w:styleId="Date">
    <w:name w:val="Date"/>
    <w:basedOn w:val="Normal"/>
    <w:next w:val="Normal"/>
    <w:link w:val="DateChar"/>
    <w:uiPriority w:val="99"/>
    <w:semiHidden/>
    <w:rsid w:val="004D5F00"/>
    <w:pPr>
      <w:ind w:leftChars="2500" w:left="100"/>
    </w:pPr>
  </w:style>
  <w:style w:type="character" w:customStyle="1" w:styleId="DateChar">
    <w:name w:val="Date Char"/>
    <w:basedOn w:val="DefaultParagraphFont"/>
    <w:link w:val="Date"/>
    <w:uiPriority w:val="99"/>
    <w:semiHidden/>
    <w:locked/>
    <w:rsid w:val="004D5F00"/>
    <w:rPr>
      <w:rFonts w:ascii="Times New Roman" w:eastAsia="宋体" w:hAnsi="Times New Roman" w:cs="Times New Roman"/>
      <w:sz w:val="20"/>
      <w:szCs w:val="20"/>
    </w:rPr>
  </w:style>
  <w:style w:type="paragraph" w:styleId="Footer">
    <w:name w:val="footer"/>
    <w:basedOn w:val="Normal"/>
    <w:link w:val="FooterChar"/>
    <w:uiPriority w:val="99"/>
    <w:semiHidden/>
    <w:rsid w:val="004D5F0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D5F00"/>
    <w:rPr>
      <w:rFonts w:ascii="Times New Roman" w:eastAsia="宋体" w:hAnsi="Times New Roman" w:cs="Times New Roman"/>
      <w:sz w:val="18"/>
      <w:szCs w:val="18"/>
    </w:rPr>
  </w:style>
  <w:style w:type="paragraph" w:styleId="Header">
    <w:name w:val="header"/>
    <w:basedOn w:val="Normal"/>
    <w:link w:val="HeaderChar"/>
    <w:uiPriority w:val="99"/>
    <w:rsid w:val="004D5F00"/>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4D5F00"/>
    <w:rPr>
      <w:rFonts w:ascii="Times New Roman" w:eastAsia="宋体" w:hAnsi="Times New Roman" w:cs="Times New Roman"/>
      <w:sz w:val="18"/>
      <w:szCs w:val="18"/>
    </w:rPr>
  </w:style>
  <w:style w:type="character" w:styleId="Strong">
    <w:name w:val="Strong"/>
    <w:basedOn w:val="DefaultParagraphFont"/>
    <w:uiPriority w:val="99"/>
    <w:qFormat/>
    <w:rsid w:val="004D5F00"/>
    <w:rPr>
      <w:rFonts w:cs="Times New Roman"/>
      <w:b/>
      <w:w w:val="100"/>
      <w:sz w:val="21"/>
      <w:shd w:val="clear" w:color="010000" w:fill="auto"/>
    </w:rPr>
  </w:style>
  <w:style w:type="character" w:customStyle="1" w:styleId="Char">
    <w:name w:val="页眉 Char"/>
    <w:basedOn w:val="DefaultParagraphFont"/>
    <w:link w:val="Header"/>
    <w:uiPriority w:val="99"/>
    <w:locked/>
    <w:rsid w:val="004D5F00"/>
    <w:rPr>
      <w:rFonts w:cs="Times New Roman"/>
      <w:sz w:val="18"/>
      <w:szCs w:val="18"/>
    </w:rPr>
  </w:style>
  <w:style w:type="character" w:customStyle="1" w:styleId="Char0">
    <w:name w:val="称呼 Char"/>
    <w:basedOn w:val="DefaultParagraphFont"/>
    <w:link w:val="Salutation"/>
    <w:uiPriority w:val="99"/>
    <w:locked/>
    <w:rsid w:val="004D5F00"/>
    <w:rPr>
      <w:rFonts w:ascii="Times New Roman" w:eastAsia="宋体" w:hAnsi="Times New Roman" w:cs="Times New Roman"/>
      <w:spacing w:val="2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2</Pages>
  <Words>158</Words>
  <Characters>904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11</cp:revision>
  <cp:lastPrinted>2020-09-27T00:32:00Z</cp:lastPrinted>
  <dcterms:created xsi:type="dcterms:W3CDTF">2020-08-02T03:15:00Z</dcterms:created>
  <dcterms:modified xsi:type="dcterms:W3CDTF">2020-09-27T01:20:00Z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