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070F" w:rsidRPr="008D1793" w:rsidRDefault="004A070F" w:rsidP="004A070F">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8D1793">
        <w:rPr>
          <w:rFonts w:ascii="Times New Roman" w:eastAsia="宋体" w:hAnsi="Times New Roman" w:cs="Times New Roman"/>
          <w:b/>
          <w:kern w:val="2"/>
          <w:sz w:val="44"/>
          <w:szCs w:val="20"/>
        </w:rPr>
        <w:t>提请减刑建议书</w:t>
      </w:r>
    </w:p>
    <w:p w:rsidR="004A070F" w:rsidRPr="008D1793" w:rsidRDefault="004A070F" w:rsidP="004A070F">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4A070F" w:rsidRPr="008D1793" w:rsidRDefault="004A070F" w:rsidP="004A070F">
      <w:pPr>
        <w:widowControl w:val="0"/>
        <w:adjustRightInd/>
        <w:snapToGrid/>
        <w:spacing w:after="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3</w:t>
      </w:r>
      <w:r w:rsidRPr="008D1793">
        <w:rPr>
          <w:rFonts w:ascii="仿宋_GB2312" w:eastAsia="仿宋_GB2312" w:hAnsi="仿宋" w:cs="Times New Roman" w:hint="eastAsia"/>
          <w:kern w:val="2"/>
          <w:sz w:val="32"/>
          <w:szCs w:val="32"/>
        </w:rPr>
        <w:t>）豫峡狱减字第</w:t>
      </w:r>
      <w:r w:rsidRPr="008D1793">
        <w:rPr>
          <w:rFonts w:ascii="仿宋_GB2312" w:eastAsia="仿宋_GB2312" w:hAnsi="仿宋" w:cs="Times New Roman"/>
          <w:kern w:val="2"/>
          <w:sz w:val="32"/>
          <w:szCs w:val="32"/>
        </w:rPr>
        <w:t>251</w:t>
      </w:r>
      <w:r w:rsidRPr="008D1793">
        <w:rPr>
          <w:rFonts w:ascii="仿宋_GB2312" w:eastAsia="仿宋_GB2312" w:hAnsi="仿宋" w:cs="Times New Roman" w:hint="eastAsia"/>
          <w:kern w:val="2"/>
          <w:sz w:val="32"/>
          <w:szCs w:val="32"/>
        </w:rPr>
        <w:t>号</w:t>
      </w:r>
    </w:p>
    <w:p w:rsidR="004A070F" w:rsidRPr="008D1793" w:rsidRDefault="004A070F" w:rsidP="004A070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4A070F" w:rsidRPr="008D1793" w:rsidRDefault="004A070F" w:rsidP="004A070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罪犯</w:t>
      </w:r>
      <w:r w:rsidRPr="008D1793">
        <w:rPr>
          <w:rFonts w:ascii="仿宋_GB2312" w:eastAsia="仿宋_GB2312" w:hAnsi="仿宋" w:cs="Times New Roman" w:hint="eastAsia"/>
          <w:noProof/>
          <w:kern w:val="2"/>
          <w:sz w:val="32"/>
          <w:szCs w:val="32"/>
        </w:rPr>
        <w:t>王建平</w:t>
      </w:r>
      <w:r w:rsidRPr="008D1793">
        <w:rPr>
          <w:rFonts w:ascii="仿宋_GB2312" w:eastAsia="仿宋_GB2312" w:hAnsi="仿宋" w:cs="Times New Roman" w:hint="eastAsia"/>
          <w:kern w:val="2"/>
          <w:sz w:val="32"/>
          <w:szCs w:val="32"/>
        </w:rPr>
        <w:t>，男，</w:t>
      </w:r>
      <w:r w:rsidRPr="008D1793">
        <w:rPr>
          <w:rFonts w:ascii="仿宋_GB2312" w:eastAsia="仿宋_GB2312" w:hAnsi="仿宋" w:cs="Times New Roman" w:hint="eastAsia"/>
          <w:noProof/>
          <w:kern w:val="2"/>
          <w:sz w:val="32"/>
          <w:szCs w:val="32"/>
        </w:rPr>
        <w:t>1980年10月9日</w:t>
      </w:r>
      <w:r w:rsidRPr="008D1793">
        <w:rPr>
          <w:rFonts w:ascii="仿宋_GB2312" w:eastAsia="仿宋_GB2312" w:hAnsi="仿宋" w:cs="Times New Roman" w:hint="eastAsia"/>
          <w:kern w:val="2"/>
          <w:sz w:val="32"/>
          <w:szCs w:val="32"/>
        </w:rPr>
        <w:t>出生，</w:t>
      </w:r>
      <w:r w:rsidRPr="008D1793">
        <w:rPr>
          <w:rFonts w:ascii="仿宋_GB2312" w:eastAsia="仿宋_GB2312" w:hAnsi="仿宋" w:cs="Times New Roman" w:hint="eastAsia"/>
          <w:noProof/>
          <w:kern w:val="2"/>
          <w:sz w:val="32"/>
          <w:szCs w:val="32"/>
        </w:rPr>
        <w:t>汉族</w:t>
      </w:r>
      <w:r w:rsidRPr="008D1793">
        <w:rPr>
          <w:rFonts w:ascii="仿宋_GB2312" w:eastAsia="仿宋_GB2312" w:hAnsi="仿宋" w:cs="Times New Roman" w:hint="eastAsia"/>
          <w:kern w:val="2"/>
          <w:sz w:val="32"/>
          <w:szCs w:val="32"/>
        </w:rPr>
        <w:t>，原户籍所在地</w:t>
      </w:r>
      <w:r w:rsidRPr="008D1793">
        <w:rPr>
          <w:rFonts w:ascii="仿宋_GB2312" w:eastAsia="仿宋_GB2312" w:hAnsi="仿宋" w:cs="Times New Roman" w:hint="eastAsia"/>
          <w:noProof/>
          <w:kern w:val="2"/>
          <w:sz w:val="32"/>
          <w:szCs w:val="32"/>
        </w:rPr>
        <w:t>陕西省渭南市潼关县</w:t>
      </w:r>
      <w:r w:rsidRPr="008D1793">
        <w:rPr>
          <w:rFonts w:ascii="仿宋_GB2312" w:eastAsia="仿宋_GB2312" w:hAnsi="仿宋" w:cs="Times New Roman" w:hint="eastAsia"/>
          <w:kern w:val="2"/>
          <w:sz w:val="32"/>
          <w:szCs w:val="32"/>
        </w:rPr>
        <w:t>，因犯</w:t>
      </w:r>
      <w:r w:rsidRPr="008D1793">
        <w:rPr>
          <w:rFonts w:ascii="仿宋_GB2312" w:eastAsia="仿宋_GB2312" w:hAnsi="仿宋" w:cs="Times New Roman" w:hint="eastAsia"/>
          <w:noProof/>
          <w:kern w:val="2"/>
          <w:sz w:val="32"/>
          <w:szCs w:val="32"/>
        </w:rPr>
        <w:t>盗窃</w:t>
      </w:r>
      <w:r w:rsidRPr="008D1793">
        <w:rPr>
          <w:rFonts w:ascii="仿宋_GB2312" w:eastAsia="仿宋_GB2312" w:hAnsi="仿宋" w:cs="Times New Roman" w:hint="eastAsia"/>
          <w:kern w:val="2"/>
          <w:sz w:val="32"/>
          <w:szCs w:val="32"/>
        </w:rPr>
        <w:t>罪于</w:t>
      </w:r>
      <w:r w:rsidRPr="008D1793">
        <w:rPr>
          <w:rFonts w:ascii="仿宋_GB2312" w:eastAsia="仿宋_GB2312" w:hAnsi="仿宋" w:cs="Times New Roman" w:hint="eastAsia"/>
          <w:noProof/>
          <w:kern w:val="2"/>
          <w:sz w:val="32"/>
          <w:szCs w:val="32"/>
        </w:rPr>
        <w:t>2021年2月25日</w:t>
      </w:r>
      <w:r w:rsidRPr="008D1793">
        <w:rPr>
          <w:rFonts w:ascii="仿宋_GB2312" w:eastAsia="仿宋_GB2312" w:hAnsi="仿宋" w:cs="Times New Roman" w:hint="eastAsia"/>
          <w:kern w:val="2"/>
          <w:sz w:val="32"/>
          <w:szCs w:val="32"/>
        </w:rPr>
        <w:t>经</w:t>
      </w:r>
      <w:r w:rsidRPr="008D1793">
        <w:rPr>
          <w:rFonts w:ascii="仿宋_GB2312" w:eastAsia="仿宋_GB2312" w:hAnsi="仿宋" w:cs="Times New Roman" w:hint="eastAsia"/>
          <w:noProof/>
          <w:kern w:val="2"/>
          <w:sz w:val="32"/>
          <w:szCs w:val="32"/>
        </w:rPr>
        <w:t>河南省灵宝市</w:t>
      </w:r>
      <w:r w:rsidRPr="008D1793">
        <w:rPr>
          <w:rFonts w:ascii="仿宋_GB2312" w:eastAsia="仿宋_GB2312" w:hAnsi="仿宋" w:cs="Times New Roman" w:hint="eastAsia"/>
          <w:kern w:val="2"/>
          <w:sz w:val="32"/>
          <w:szCs w:val="32"/>
        </w:rPr>
        <w:t>人民法院以</w:t>
      </w:r>
      <w:r w:rsidRPr="008D1793">
        <w:rPr>
          <w:rFonts w:ascii="仿宋_GB2312" w:eastAsia="仿宋_GB2312" w:hAnsi="仿宋" w:cs="Times New Roman" w:hint="eastAsia"/>
          <w:noProof/>
          <w:kern w:val="2"/>
          <w:sz w:val="32"/>
          <w:szCs w:val="32"/>
        </w:rPr>
        <w:t>（2020）豫0282刑初81号刑事</w:t>
      </w:r>
      <w:r w:rsidRPr="008D1793">
        <w:rPr>
          <w:rFonts w:ascii="仿宋_GB2312" w:eastAsia="仿宋_GB2312" w:hAnsi="仿宋" w:cs="Times New Roman" w:hint="eastAsia"/>
          <w:kern w:val="2"/>
          <w:sz w:val="32"/>
          <w:szCs w:val="32"/>
        </w:rPr>
        <w:t>判决书</w:t>
      </w:r>
      <w:r w:rsidRPr="008D1793">
        <w:rPr>
          <w:rFonts w:ascii="仿宋_GB2312" w:eastAsia="仿宋_GB2312" w:hAnsi="仿宋" w:cs="Arial" w:hint="eastAsia"/>
          <w:kern w:val="2"/>
          <w:sz w:val="32"/>
          <w:szCs w:val="32"/>
        </w:rPr>
        <w:t>判处有期徒刑</w:t>
      </w:r>
      <w:r w:rsidRPr="008D1793">
        <w:rPr>
          <w:rFonts w:ascii="仿宋_GB2312" w:eastAsia="仿宋_GB2312" w:hAnsi="仿宋" w:cs="Arial" w:hint="eastAsia"/>
          <w:noProof/>
          <w:kern w:val="2"/>
          <w:sz w:val="32"/>
          <w:szCs w:val="32"/>
        </w:rPr>
        <w:t>六年</w:t>
      </w:r>
      <w:r w:rsidRPr="008D1793">
        <w:rPr>
          <w:rFonts w:ascii="仿宋_GB2312" w:eastAsia="仿宋_GB2312" w:hAnsi="仿宋" w:cs="Times New Roman" w:hint="eastAsia"/>
          <w:noProof/>
          <w:kern w:val="2"/>
          <w:sz w:val="32"/>
          <w:szCs w:val="32"/>
        </w:rPr>
        <w:t>，附加罚金10万元（全部履行）</w:t>
      </w:r>
      <w:r w:rsidRPr="008D1793">
        <w:rPr>
          <w:rFonts w:ascii="仿宋_GB2312" w:eastAsia="仿宋_GB2312" w:hAnsi="仿宋" w:cs="Times New Roman" w:hint="eastAsia"/>
          <w:kern w:val="2"/>
          <w:sz w:val="32"/>
          <w:szCs w:val="32"/>
        </w:rPr>
        <w:t>。</w:t>
      </w:r>
      <w:r w:rsidRPr="008D1793">
        <w:rPr>
          <w:rFonts w:ascii="仿宋_GB2312" w:eastAsia="仿宋_GB2312" w:hAnsi="仿宋" w:cs="Times New Roman" w:hint="eastAsia"/>
          <w:noProof/>
          <w:kern w:val="2"/>
          <w:sz w:val="32"/>
          <w:szCs w:val="32"/>
        </w:rPr>
        <w:t>一审判决后该犯提出上诉，河南省三门峡市中级人民法院于2021年5月27日作出（2021）豫12刑终106号刑事裁定书，驳回上诉、维持原判。原判刑期自2019年11月20日起至2025年11月19日止。</w:t>
      </w:r>
      <w:r w:rsidRPr="008D1793">
        <w:rPr>
          <w:rFonts w:ascii="仿宋_GB2312" w:eastAsia="仿宋_GB2312" w:hAnsi="仿宋" w:cs="Times New Roman" w:hint="eastAsia"/>
          <w:kern w:val="2"/>
          <w:sz w:val="32"/>
          <w:szCs w:val="32"/>
        </w:rPr>
        <w:t>于</w:t>
      </w:r>
      <w:r w:rsidRPr="008D1793">
        <w:rPr>
          <w:rFonts w:ascii="仿宋_GB2312" w:eastAsia="仿宋_GB2312" w:hAnsi="仿宋" w:cs="Times New Roman" w:hint="eastAsia"/>
          <w:noProof/>
          <w:kern w:val="2"/>
          <w:sz w:val="32"/>
          <w:szCs w:val="32"/>
        </w:rPr>
        <w:t>2021年6月18日</w:t>
      </w:r>
      <w:r w:rsidRPr="008D1793">
        <w:rPr>
          <w:rFonts w:ascii="仿宋_GB2312" w:eastAsia="仿宋_GB2312" w:hAnsi="仿宋" w:cs="Times New Roman" w:hint="eastAsia"/>
          <w:kern w:val="2"/>
          <w:sz w:val="32"/>
          <w:szCs w:val="32"/>
        </w:rPr>
        <w:t>送我狱服刑改造</w:t>
      </w:r>
      <w:r w:rsidRPr="008D1793">
        <w:rPr>
          <w:rFonts w:ascii="仿宋_GB2312" w:eastAsia="仿宋_GB2312" w:hAnsi="仿宋" w:cs="Times New Roman" w:hint="eastAsia"/>
          <w:noProof/>
          <w:kern w:val="2"/>
          <w:sz w:val="32"/>
          <w:szCs w:val="32"/>
        </w:rPr>
        <w:t>。</w:t>
      </w:r>
    </w:p>
    <w:p w:rsidR="004A070F" w:rsidRPr="008D1793" w:rsidRDefault="004A070F" w:rsidP="004A070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该犯近期确有悔改表现，具体事实如下： </w:t>
      </w:r>
    </w:p>
    <w:p w:rsidR="004A070F" w:rsidRPr="008D1793" w:rsidRDefault="004A070F" w:rsidP="004A070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该犯在日常改造中，能够认罪服法，真诚悔罪，服从管理，</w:t>
      </w:r>
      <w:r w:rsidRPr="008D1793">
        <w:rPr>
          <w:rFonts w:ascii="仿宋_GB2312" w:eastAsia="仿宋_GB2312" w:hAnsi="仿宋_GB2312" w:cs="仿宋_GB2312" w:hint="eastAsia"/>
          <w:sz w:val="32"/>
          <w:szCs w:val="32"/>
        </w:rPr>
        <w:t>能够遵守监规纪律和服刑罪犯行为规范</w:t>
      </w:r>
      <w:r w:rsidRPr="008D1793">
        <w:rPr>
          <w:rFonts w:ascii="仿宋_GB2312" w:eastAsia="仿宋_GB2312" w:hAnsi="仿宋" w:cs="Times New Roman" w:hint="eastAsia"/>
          <w:kern w:val="2"/>
          <w:sz w:val="32"/>
          <w:szCs w:val="32"/>
        </w:rPr>
        <w:t>，按时参加三课学习和生产劳动。考核期内</w:t>
      </w:r>
      <w:r w:rsidRPr="008D1793">
        <w:rPr>
          <w:rFonts w:ascii="仿宋_GB2312" w:eastAsia="仿宋_GB2312" w:hAnsi="仿宋" w:cs="Times New Roman" w:hint="eastAsia"/>
          <w:noProof/>
          <w:kern w:val="2"/>
          <w:sz w:val="32"/>
          <w:szCs w:val="32"/>
        </w:rPr>
        <w:t>于2022年4月、9月、2023年3月先后获得表扬奖励3次</w:t>
      </w:r>
      <w:r w:rsidRPr="008D1793">
        <w:rPr>
          <w:rFonts w:ascii="仿宋_GB2312" w:eastAsia="仿宋_GB2312" w:hAnsi="仿宋" w:cs="Times New Roman" w:hint="eastAsia"/>
          <w:kern w:val="2"/>
          <w:sz w:val="32"/>
          <w:szCs w:val="32"/>
        </w:rPr>
        <w:t>；改造评审情况为</w:t>
      </w:r>
      <w:r w:rsidRPr="008D1793">
        <w:rPr>
          <w:rFonts w:ascii="仿宋_GB2312" w:eastAsia="仿宋_GB2312" w:hAnsi="仿宋" w:cs="Times New Roman" w:hint="eastAsia"/>
          <w:noProof/>
          <w:kern w:val="2"/>
          <w:sz w:val="32"/>
          <w:szCs w:val="32"/>
        </w:rPr>
        <w:t>1次良好</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年下半年评审情况为</w:t>
      </w:r>
      <w:r w:rsidRPr="008D1793">
        <w:rPr>
          <w:rFonts w:ascii="仿宋_GB2312" w:eastAsia="仿宋_GB2312" w:hAnsi="仿宋" w:cs="Times New Roman" w:hint="eastAsia"/>
          <w:noProof/>
          <w:kern w:val="2"/>
          <w:sz w:val="32"/>
          <w:szCs w:val="32"/>
        </w:rPr>
        <w:t>良好</w:t>
      </w:r>
      <w:r w:rsidRPr="008D1793">
        <w:rPr>
          <w:rFonts w:ascii="仿宋_GB2312" w:eastAsia="仿宋_GB2312" w:hAnsi="仿宋" w:cs="Times New Roman" w:hint="eastAsia"/>
          <w:kern w:val="2"/>
          <w:sz w:val="32"/>
          <w:szCs w:val="32"/>
        </w:rPr>
        <w:t xml:space="preserve">。                         </w:t>
      </w:r>
    </w:p>
    <w:p w:rsidR="004A070F" w:rsidRPr="008D1793" w:rsidRDefault="004A070F" w:rsidP="004A070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该犯能够按时参加三课学习，遵守课堂纪律，202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考试成绩为87.2分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考试成绩为88.8分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年上半年思想课</w:t>
      </w:r>
      <w:r w:rsidRPr="008D1793">
        <w:rPr>
          <w:rFonts w:ascii="仿宋_GB2312" w:eastAsia="仿宋_GB2312" w:hAnsi="仿宋" w:cs="Times New Roman" w:hint="eastAsia"/>
          <w:noProof/>
          <w:kern w:val="2"/>
          <w:sz w:val="32"/>
          <w:szCs w:val="32"/>
        </w:rPr>
        <w:t>考试成绩为86.4分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考试成绩为84.8分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考试成绩为96.8分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考试成绩为94.4分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 xml:space="preserve">。                                   </w:t>
      </w:r>
    </w:p>
    <w:p w:rsidR="004A070F" w:rsidRPr="008D1793" w:rsidRDefault="004A070F" w:rsidP="004A070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劳动改造方面，</w:t>
      </w:r>
      <w:r w:rsidRPr="008D1793">
        <w:rPr>
          <w:rFonts w:ascii="仿宋_GB2312" w:eastAsia="仿宋_GB2312" w:hAnsi="仿宋" w:cs="Times New Roman" w:hint="eastAsia"/>
          <w:noProof/>
          <w:kern w:val="2"/>
          <w:sz w:val="32"/>
          <w:szCs w:val="32"/>
        </w:rPr>
        <w:t>该犯的改造岗位是一名物料收发员，劳</w:t>
      </w:r>
      <w:r w:rsidRPr="008D1793">
        <w:rPr>
          <w:rFonts w:ascii="仿宋_GB2312" w:eastAsia="仿宋_GB2312" w:hAnsi="仿宋" w:cs="Times New Roman" w:hint="eastAsia"/>
          <w:noProof/>
          <w:kern w:val="2"/>
          <w:sz w:val="32"/>
          <w:szCs w:val="32"/>
        </w:rPr>
        <w:lastRenderedPageBreak/>
        <w:t>动改造中仔细认真，监区生产用的材料分类清楚，摆放井井有条，科学管理，仓库物料收发有序，有力保障了监区生产线的日常生产，按时完成分配的改造任务，表现较好。</w:t>
      </w:r>
    </w:p>
    <w:p w:rsidR="004A070F" w:rsidRPr="008D1793" w:rsidRDefault="004A070F" w:rsidP="004A070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noProof/>
          <w:kern w:val="2"/>
          <w:sz w:val="32"/>
          <w:szCs w:val="32"/>
        </w:rPr>
        <w:t>该犯财产刑全部履行，本次减刑呈报幅度已从宽。</w:t>
      </w:r>
    </w:p>
    <w:p w:rsidR="004A070F" w:rsidRPr="008D1793" w:rsidRDefault="004A070F" w:rsidP="004A070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8D1793">
        <w:rPr>
          <w:rFonts w:ascii="仿宋_GB2312" w:eastAsia="仿宋_GB2312" w:hAnsi="仿宋" w:cs="Times New Roman" w:hint="eastAsia"/>
          <w:kern w:val="2"/>
          <w:sz w:val="32"/>
          <w:szCs w:val="32"/>
        </w:rPr>
        <w:t>建议对罪犯</w:t>
      </w:r>
      <w:r w:rsidRPr="008D1793">
        <w:rPr>
          <w:rFonts w:ascii="仿宋_GB2312" w:eastAsia="仿宋_GB2312" w:hAnsi="仿宋" w:cs="Times New Roman" w:hint="eastAsia"/>
          <w:noProof/>
          <w:kern w:val="2"/>
          <w:sz w:val="32"/>
          <w:szCs w:val="32"/>
        </w:rPr>
        <w:t>王建平</w:t>
      </w:r>
      <w:r w:rsidRPr="008D1793">
        <w:rPr>
          <w:rFonts w:ascii="仿宋_GB2312" w:eastAsia="仿宋_GB2312" w:hAnsi="仿宋" w:cs="Times New Roman" w:hint="eastAsia"/>
          <w:kern w:val="2"/>
          <w:sz w:val="32"/>
          <w:szCs w:val="32"/>
        </w:rPr>
        <w:t>予以</w:t>
      </w:r>
      <w:r w:rsidRPr="008D1793">
        <w:rPr>
          <w:rFonts w:ascii="仿宋_GB2312" w:eastAsia="仿宋_GB2312" w:hAnsi="仿宋" w:cs="Times New Roman" w:hint="eastAsia"/>
          <w:noProof/>
          <w:kern w:val="2"/>
          <w:sz w:val="32"/>
          <w:szCs w:val="32"/>
        </w:rPr>
        <w:t>减去有期徒刑五个月</w:t>
      </w:r>
      <w:r w:rsidRPr="008D1793">
        <w:rPr>
          <w:rFonts w:ascii="仿宋_GB2312" w:eastAsia="仿宋_GB2312" w:hAnsi="仿宋" w:cs="Times New Roman" w:hint="eastAsia"/>
          <w:kern w:val="2"/>
          <w:sz w:val="32"/>
          <w:szCs w:val="32"/>
        </w:rPr>
        <w:t>。特提请裁定。</w:t>
      </w:r>
    </w:p>
    <w:p w:rsidR="004A070F" w:rsidRPr="008D1793" w:rsidRDefault="004A070F" w:rsidP="004A070F">
      <w:pPr>
        <w:widowControl w:val="0"/>
        <w:adjustRightInd/>
        <w:snapToGrid/>
        <w:spacing w:after="0" w:line="520" w:lineRule="exact"/>
        <w:jc w:val="both"/>
        <w:rPr>
          <w:rFonts w:ascii="仿宋_GB2312" w:eastAsia="仿宋_GB2312" w:hAnsi="仿宋" w:cs="Times New Roman"/>
          <w:kern w:val="2"/>
          <w:sz w:val="32"/>
          <w:szCs w:val="32"/>
        </w:rPr>
      </w:pPr>
    </w:p>
    <w:p w:rsidR="004A070F" w:rsidRPr="008D1793" w:rsidRDefault="004A070F" w:rsidP="004A070F">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此致</w:t>
      </w:r>
    </w:p>
    <w:p w:rsidR="004A070F" w:rsidRPr="008D1793" w:rsidRDefault="004A070F" w:rsidP="004A070F">
      <w:pPr>
        <w:widowControl w:val="0"/>
        <w:adjustRightInd/>
        <w:snapToGrid/>
        <w:spacing w:after="0" w:line="600" w:lineRule="exact"/>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三门峡市中级人民法院</w:t>
      </w:r>
    </w:p>
    <w:p w:rsidR="004A070F" w:rsidRPr="008D1793" w:rsidRDefault="004A070F" w:rsidP="004A070F">
      <w:pPr>
        <w:widowControl w:val="0"/>
        <w:adjustRightInd/>
        <w:snapToGrid/>
        <w:spacing w:after="0" w:line="600" w:lineRule="exact"/>
        <w:jc w:val="both"/>
        <w:rPr>
          <w:rFonts w:ascii="仿宋_GB2312" w:eastAsia="仿宋_GB2312" w:hAnsi="仿宋" w:cs="Times New Roman"/>
          <w:kern w:val="2"/>
          <w:sz w:val="32"/>
          <w:szCs w:val="32"/>
        </w:rPr>
      </w:pPr>
    </w:p>
    <w:p w:rsidR="004A070F" w:rsidRPr="008D1793" w:rsidRDefault="004A070F" w:rsidP="004A070F">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2023年7月5日</w:t>
      </w:r>
    </w:p>
    <w:p w:rsidR="004A070F" w:rsidRPr="008D1793" w:rsidRDefault="004A070F" w:rsidP="004A070F">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w:t>
      </w:r>
    </w:p>
    <w:p w:rsidR="004A070F" w:rsidRPr="008D1793" w:rsidRDefault="004A070F" w:rsidP="004A070F">
      <w:pPr>
        <w:widowControl w:val="0"/>
        <w:adjustRightInd/>
        <w:snapToGrid/>
        <w:spacing w:after="0" w:line="600" w:lineRule="exact"/>
        <w:ind w:right="1120"/>
        <w:jc w:val="both"/>
        <w:rPr>
          <w:rFonts w:ascii="仿宋_GB2312" w:eastAsia="仿宋_GB2312" w:hAnsi="仿宋" w:cs="Times New Roman"/>
          <w:kern w:val="2"/>
          <w:sz w:val="32"/>
          <w:szCs w:val="32"/>
        </w:rPr>
      </w:pPr>
    </w:p>
    <w:p w:rsidR="004A070F" w:rsidRDefault="004A070F" w:rsidP="004A070F">
      <w:pPr>
        <w:widowControl w:val="0"/>
        <w:adjustRightInd/>
        <w:snapToGrid/>
        <w:spacing w:after="0" w:line="600" w:lineRule="exact"/>
        <w:ind w:right="1120"/>
        <w:jc w:val="both"/>
        <w:rPr>
          <w:rFonts w:ascii="仿宋_GB2312" w:eastAsia="仿宋_GB2312" w:hAnsi="仿宋" w:cs="Times New Roman"/>
          <w:kern w:val="2"/>
          <w:sz w:val="32"/>
          <w:szCs w:val="32"/>
        </w:rPr>
      </w:pPr>
    </w:p>
    <w:p w:rsidR="004A070F" w:rsidRPr="008D1793" w:rsidRDefault="004A070F" w:rsidP="004A070F">
      <w:pPr>
        <w:widowControl w:val="0"/>
        <w:adjustRightInd/>
        <w:snapToGrid/>
        <w:spacing w:after="0" w:line="600" w:lineRule="exact"/>
        <w:ind w:right="1120"/>
        <w:jc w:val="both"/>
        <w:rPr>
          <w:rFonts w:ascii="仿宋_GB2312" w:eastAsia="仿宋_GB2312" w:hAnsi="仿宋" w:cs="Times New Roman" w:hint="eastAsia"/>
          <w:kern w:val="2"/>
          <w:sz w:val="32"/>
          <w:szCs w:val="32"/>
        </w:rPr>
      </w:pPr>
      <w:bookmarkStart w:id="0" w:name="_GoBack"/>
      <w:bookmarkEnd w:id="0"/>
    </w:p>
    <w:p w:rsidR="004A070F" w:rsidRPr="008D1793" w:rsidRDefault="004A070F" w:rsidP="004A070F">
      <w:pPr>
        <w:widowControl w:val="0"/>
        <w:adjustRightInd/>
        <w:snapToGrid/>
        <w:spacing w:after="0" w:line="600" w:lineRule="exact"/>
        <w:ind w:right="1120"/>
        <w:jc w:val="both"/>
        <w:rPr>
          <w:rFonts w:ascii="仿宋_GB2312" w:eastAsia="仿宋_GB2312" w:hAnsi="仿宋" w:cs="Times New Roman"/>
          <w:kern w:val="2"/>
          <w:sz w:val="32"/>
          <w:szCs w:val="32"/>
        </w:rPr>
      </w:pPr>
    </w:p>
    <w:p w:rsidR="004A070F" w:rsidRPr="008D1793" w:rsidRDefault="004A070F" w:rsidP="004A070F">
      <w:pPr>
        <w:widowControl w:val="0"/>
        <w:adjustRightInd/>
        <w:snapToGrid/>
        <w:spacing w:after="0" w:line="600" w:lineRule="exact"/>
        <w:ind w:right="1120"/>
        <w:jc w:val="both"/>
        <w:rPr>
          <w:rFonts w:ascii="仿宋_GB2312" w:eastAsia="仿宋_GB2312" w:hAnsi="仿宋" w:cs="Times New Roman"/>
          <w:kern w:val="2"/>
          <w:sz w:val="32"/>
          <w:szCs w:val="20"/>
        </w:rPr>
      </w:pPr>
      <w:r w:rsidRPr="008D1793">
        <w:rPr>
          <w:rFonts w:ascii="仿宋_GB2312" w:eastAsia="仿宋_GB2312" w:hAnsi="仿宋" w:cs="Times New Roman" w:hint="eastAsia"/>
          <w:kern w:val="2"/>
          <w:sz w:val="32"/>
          <w:szCs w:val="32"/>
        </w:rPr>
        <w:t>抄送：三门峡市人民检察院</w:t>
      </w:r>
    </w:p>
    <w:p w:rsidR="004A070F" w:rsidRPr="008D1793" w:rsidRDefault="004A070F" w:rsidP="004A070F">
      <w:pPr>
        <w:widowControl w:val="0"/>
        <w:adjustRightInd/>
        <w:snapToGrid/>
        <w:spacing w:after="0" w:line="630" w:lineRule="exact"/>
        <w:jc w:val="center"/>
        <w:textAlignment w:val="baseline"/>
        <w:rPr>
          <w:rFonts w:ascii="仿宋_GB2312" w:eastAsia="仿宋_GB2312"/>
        </w:rPr>
      </w:pPr>
    </w:p>
    <w:sectPr w:rsidR="004A070F" w:rsidRPr="008D1793">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CD8" w:rsidRDefault="006E2CD8" w:rsidP="00A805B1">
      <w:pPr>
        <w:spacing w:after="0"/>
      </w:pPr>
      <w:r>
        <w:separator/>
      </w:r>
    </w:p>
  </w:endnote>
  <w:endnote w:type="continuationSeparator" w:id="0">
    <w:p w:rsidR="006E2CD8" w:rsidRDefault="006E2CD8" w:rsidP="00A805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CD8" w:rsidRDefault="006E2CD8" w:rsidP="00A805B1">
      <w:pPr>
        <w:spacing w:after="0"/>
      </w:pPr>
      <w:r>
        <w:separator/>
      </w:r>
    </w:p>
  </w:footnote>
  <w:footnote w:type="continuationSeparator" w:id="0">
    <w:p w:rsidR="006E2CD8" w:rsidRDefault="006E2CD8" w:rsidP="00A805B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5B1" w:rsidRDefault="00A805B1">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B7C"/>
    <w:rsid w:val="004A070F"/>
    <w:rsid w:val="004A2EF4"/>
    <w:rsid w:val="005619B1"/>
    <w:rsid w:val="006003B2"/>
    <w:rsid w:val="006E2CD8"/>
    <w:rsid w:val="00A805B1"/>
    <w:rsid w:val="00B6124B"/>
    <w:rsid w:val="00BB1330"/>
    <w:rsid w:val="00CB2273"/>
    <w:rsid w:val="00E15556"/>
    <w:rsid w:val="00E16F27"/>
    <w:rsid w:val="00F84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428416D-9952-45CC-B2A0-B447FDD39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5B1"/>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05B1"/>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A805B1"/>
    <w:rPr>
      <w:sz w:val="18"/>
      <w:szCs w:val="18"/>
    </w:rPr>
  </w:style>
  <w:style w:type="paragraph" w:styleId="a4">
    <w:name w:val="footer"/>
    <w:basedOn w:val="a"/>
    <w:link w:val="Char0"/>
    <w:uiPriority w:val="99"/>
    <w:unhideWhenUsed/>
    <w:rsid w:val="00A805B1"/>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A805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146</Words>
  <Characters>835</Characters>
  <Application>Microsoft Office Word</Application>
  <DocSecurity>0</DocSecurity>
  <Lines>6</Lines>
  <Paragraphs>1</Paragraphs>
  <ScaleCrop>false</ScaleCrop>
  <Company>三门峡</Company>
  <LinksUpToDate>false</LinksUpToDate>
  <CharactersWithSpaces>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6</cp:revision>
  <dcterms:created xsi:type="dcterms:W3CDTF">2021-12-03T02:59:00Z</dcterms:created>
  <dcterms:modified xsi:type="dcterms:W3CDTF">2023-07-01T02:18:00Z</dcterms:modified>
</cp:coreProperties>
</file>