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4F8" w:rsidRPr="00B664F8" w:rsidRDefault="00B664F8" w:rsidP="00B664F8">
      <w:pPr>
        <w:jc w:val="center"/>
        <w:rPr>
          <w:rFonts w:ascii="宋体"/>
          <w:b/>
          <w:bCs/>
          <w:spacing w:val="34"/>
          <w:sz w:val="44"/>
          <w:szCs w:val="44"/>
        </w:rPr>
      </w:pPr>
    </w:p>
    <w:p w:rsidR="00B664F8" w:rsidRPr="00B664F8" w:rsidRDefault="00B664F8" w:rsidP="00B664F8">
      <w:pPr>
        <w:spacing w:line="630" w:lineRule="exact"/>
        <w:jc w:val="center"/>
        <w:textAlignment w:val="baseline"/>
        <w:rPr>
          <w:rFonts w:ascii="方正小标宋简体" w:eastAsia="方正小标宋简体" w:hAnsi="方正小标宋简体" w:cs="方正小标宋简体"/>
          <w:bCs/>
          <w:sz w:val="44"/>
        </w:rPr>
      </w:pPr>
      <w:r w:rsidRPr="00B664F8">
        <w:rPr>
          <w:rFonts w:ascii="方正小标宋简体" w:eastAsia="方正小标宋简体" w:hAnsi="方正小标宋简体" w:cs="方正小标宋简体" w:hint="eastAsia"/>
          <w:bCs/>
          <w:sz w:val="44"/>
        </w:rPr>
        <w:t>提请减刑建议书</w:t>
      </w:r>
    </w:p>
    <w:p w:rsidR="00B664F8" w:rsidRPr="00B664F8" w:rsidRDefault="00B664F8" w:rsidP="00B664F8">
      <w:pPr>
        <w:spacing w:line="320" w:lineRule="exact"/>
        <w:jc w:val="right"/>
        <w:textAlignment w:val="baseline"/>
        <w:rPr>
          <w:b/>
        </w:rPr>
      </w:pPr>
    </w:p>
    <w:p w:rsidR="00B664F8" w:rsidRPr="00B664F8" w:rsidRDefault="00B664F8" w:rsidP="00B664F8">
      <w:pPr>
        <w:wordWrap w:val="0"/>
        <w:jc w:val="right"/>
        <w:rPr>
          <w:rFonts w:ascii="仿宋_GB2312" w:eastAsia="仿宋_GB2312" w:hAnsi="仿宋_GB2312" w:cs="仿宋_GB2312"/>
          <w:sz w:val="32"/>
          <w:szCs w:val="32"/>
        </w:rPr>
      </w:pPr>
      <w:r w:rsidRPr="00B664F8">
        <w:rPr>
          <w:rFonts w:ascii="仿宋_GB2312" w:eastAsia="仿宋_GB2312" w:hAnsi="仿宋_GB2312" w:cs="仿宋_GB2312" w:hint="eastAsia"/>
          <w:sz w:val="32"/>
          <w:szCs w:val="32"/>
        </w:rPr>
        <w:t>（2023）豫峡狱减字第217号</w:t>
      </w:r>
    </w:p>
    <w:p w:rsidR="00B664F8" w:rsidRPr="00B664F8" w:rsidRDefault="00B664F8" w:rsidP="00B664F8">
      <w:pPr>
        <w:spacing w:line="440" w:lineRule="exact"/>
        <w:rPr>
          <w:rFonts w:ascii="仿宋_GB2312" w:eastAsia="仿宋_GB2312" w:hAnsi="仿宋_GB2312" w:cs="仿宋_GB2312"/>
          <w:sz w:val="32"/>
          <w:szCs w:val="32"/>
        </w:rPr>
      </w:pPr>
    </w:p>
    <w:p w:rsidR="00B664F8" w:rsidRPr="00B664F8" w:rsidRDefault="00B664F8" w:rsidP="00B664F8">
      <w:pPr>
        <w:spacing w:line="600" w:lineRule="exact"/>
        <w:ind w:firstLineChars="200" w:firstLine="640"/>
        <w:rPr>
          <w:rFonts w:ascii="仿宋_GB2312" w:eastAsia="仿宋_GB2312" w:hAnsi="仿宋_GB2312" w:cs="仿宋_GB2312"/>
          <w:sz w:val="32"/>
          <w:szCs w:val="32"/>
        </w:rPr>
      </w:pPr>
      <w:r w:rsidRPr="00B664F8">
        <w:rPr>
          <w:rFonts w:ascii="仿宋_GB2312" w:eastAsia="仿宋_GB2312" w:hAnsi="仿宋_GB2312" w:cs="仿宋_GB2312" w:hint="eastAsia"/>
          <w:sz w:val="32"/>
          <w:szCs w:val="32"/>
        </w:rPr>
        <w:t>罪犯</w:t>
      </w:r>
      <w:r w:rsidRPr="00B664F8">
        <w:rPr>
          <w:rFonts w:ascii="仿宋_GB2312" w:eastAsia="仿宋_GB2312" w:hAnsi="仿宋_GB2312" w:cs="仿宋_GB2312" w:hint="eastAsia"/>
          <w:noProof/>
          <w:sz w:val="32"/>
          <w:szCs w:val="32"/>
        </w:rPr>
        <w:t>张红卫</w:t>
      </w:r>
      <w:r w:rsidRPr="00B664F8">
        <w:rPr>
          <w:rFonts w:ascii="仿宋_GB2312" w:eastAsia="仿宋_GB2312" w:hAnsi="仿宋_GB2312" w:cs="仿宋_GB2312" w:hint="eastAsia"/>
          <w:sz w:val="32"/>
          <w:szCs w:val="32"/>
        </w:rPr>
        <w:t>，男，</w:t>
      </w:r>
      <w:r w:rsidRPr="00B664F8">
        <w:rPr>
          <w:rFonts w:ascii="仿宋_GB2312" w:eastAsia="仿宋_GB2312" w:hAnsi="仿宋_GB2312" w:cs="仿宋_GB2312" w:hint="eastAsia"/>
          <w:noProof/>
          <w:sz w:val="32"/>
          <w:szCs w:val="32"/>
        </w:rPr>
        <w:t>1970年6月7日</w:t>
      </w:r>
      <w:r w:rsidRPr="00B664F8">
        <w:rPr>
          <w:rFonts w:ascii="仿宋_GB2312" w:eastAsia="仿宋_GB2312" w:hAnsi="仿宋_GB2312" w:cs="仿宋_GB2312" w:hint="eastAsia"/>
          <w:sz w:val="32"/>
          <w:szCs w:val="32"/>
        </w:rPr>
        <w:t>出生，汉族，原户籍所在地河南省</w:t>
      </w:r>
      <w:r w:rsidRPr="00B664F8">
        <w:rPr>
          <w:rFonts w:ascii="仿宋_GB2312" w:eastAsia="仿宋_GB2312" w:hAnsi="仿宋_GB2312" w:cs="仿宋_GB2312" w:hint="eastAsia"/>
          <w:noProof/>
          <w:sz w:val="32"/>
          <w:szCs w:val="32"/>
        </w:rPr>
        <w:t>灵宝市</w:t>
      </w:r>
      <w:r w:rsidRPr="00B664F8">
        <w:rPr>
          <w:rFonts w:ascii="仿宋_GB2312" w:eastAsia="仿宋_GB2312" w:hAnsi="仿宋_GB2312" w:cs="仿宋_GB2312" w:hint="eastAsia"/>
          <w:sz w:val="32"/>
          <w:szCs w:val="32"/>
        </w:rPr>
        <w:t>，因犯</w:t>
      </w:r>
      <w:r w:rsidRPr="00B664F8">
        <w:rPr>
          <w:rFonts w:ascii="仿宋_GB2312" w:eastAsia="仿宋_GB2312" w:hAnsi="仿宋_GB2312" w:cs="仿宋_GB2312" w:hint="eastAsia"/>
          <w:noProof/>
          <w:sz w:val="32"/>
          <w:szCs w:val="32"/>
        </w:rPr>
        <w:t>故意伤害</w:t>
      </w:r>
      <w:r w:rsidRPr="00B664F8">
        <w:rPr>
          <w:rFonts w:ascii="仿宋_GB2312" w:eastAsia="仿宋_GB2312" w:hAnsi="仿宋_GB2312" w:cs="仿宋_GB2312" w:hint="eastAsia"/>
          <w:sz w:val="32"/>
          <w:szCs w:val="32"/>
        </w:rPr>
        <w:t>罪于</w:t>
      </w:r>
      <w:r w:rsidRPr="00B664F8">
        <w:rPr>
          <w:rFonts w:ascii="仿宋_GB2312" w:eastAsia="仿宋_GB2312" w:hAnsi="仿宋_GB2312" w:cs="仿宋_GB2312" w:hint="eastAsia"/>
          <w:noProof/>
          <w:sz w:val="32"/>
          <w:szCs w:val="32"/>
        </w:rPr>
        <w:t>2013年7月5日</w:t>
      </w:r>
      <w:r w:rsidRPr="00B664F8">
        <w:rPr>
          <w:rFonts w:ascii="仿宋_GB2312" w:eastAsia="仿宋_GB2312" w:hAnsi="仿宋_GB2312" w:cs="仿宋_GB2312" w:hint="eastAsia"/>
          <w:sz w:val="32"/>
          <w:szCs w:val="32"/>
        </w:rPr>
        <w:t>经河南省</w:t>
      </w:r>
      <w:r w:rsidRPr="00B664F8">
        <w:rPr>
          <w:rFonts w:ascii="仿宋_GB2312" w:eastAsia="仿宋_GB2312" w:hAnsi="仿宋_GB2312" w:cs="仿宋_GB2312" w:hint="eastAsia"/>
          <w:noProof/>
          <w:sz w:val="32"/>
          <w:szCs w:val="32"/>
        </w:rPr>
        <w:t>三门峡市中级人民法院</w:t>
      </w:r>
      <w:r w:rsidRPr="00B664F8">
        <w:rPr>
          <w:rFonts w:ascii="仿宋_GB2312" w:eastAsia="仿宋_GB2312" w:hAnsi="仿宋_GB2312" w:cs="仿宋_GB2312" w:hint="eastAsia"/>
          <w:sz w:val="32"/>
          <w:szCs w:val="32"/>
        </w:rPr>
        <w:t>以</w:t>
      </w:r>
      <w:r w:rsidRPr="00B664F8">
        <w:rPr>
          <w:rFonts w:ascii="仿宋_GB2312" w:eastAsia="仿宋_GB2312" w:hAnsi="仿宋_GB2312" w:cs="仿宋_GB2312" w:hint="eastAsia"/>
          <w:noProof/>
          <w:sz w:val="32"/>
          <w:szCs w:val="32"/>
        </w:rPr>
        <w:t>（2013）三刑一初字第1号</w:t>
      </w:r>
      <w:r w:rsidRPr="00B664F8">
        <w:rPr>
          <w:rFonts w:ascii="仿宋_GB2312" w:eastAsia="仿宋_GB2312" w:hAnsi="仿宋_GB2312" w:cs="仿宋_GB2312" w:hint="eastAsia"/>
          <w:sz w:val="32"/>
          <w:szCs w:val="32"/>
        </w:rPr>
        <w:t>刑事判决书判处有期徒刑</w:t>
      </w:r>
      <w:r w:rsidRPr="00B664F8">
        <w:rPr>
          <w:rFonts w:ascii="仿宋_GB2312" w:eastAsia="仿宋_GB2312" w:hAnsi="仿宋_GB2312" w:cs="仿宋_GB2312" w:hint="eastAsia"/>
          <w:noProof/>
          <w:sz w:val="32"/>
          <w:szCs w:val="32"/>
        </w:rPr>
        <w:t>十五年</w:t>
      </w:r>
      <w:r w:rsidRPr="00B664F8">
        <w:rPr>
          <w:rFonts w:ascii="仿宋_GB2312" w:eastAsia="仿宋_GB2312" w:hAnsi="仿宋_GB2312" w:cs="仿宋_GB2312" w:hint="eastAsia"/>
          <w:sz w:val="32"/>
          <w:szCs w:val="32"/>
        </w:rPr>
        <w:t>，</w:t>
      </w:r>
      <w:r w:rsidRPr="00B664F8">
        <w:rPr>
          <w:rFonts w:ascii="仿宋_GB2312" w:eastAsia="仿宋_GB2312" w:hAnsi="仿宋_GB2312" w:cs="仿宋_GB2312" w:hint="eastAsia"/>
          <w:noProof/>
          <w:sz w:val="32"/>
          <w:szCs w:val="32"/>
        </w:rPr>
        <w:t>附加剥夺政治权利三年。</w:t>
      </w:r>
      <w:r w:rsidRPr="00B664F8">
        <w:rPr>
          <w:rFonts w:ascii="仿宋_GB2312" w:eastAsia="仿宋_GB2312" w:hAnsi="仿宋_GB2312" w:cs="仿宋_GB2312" w:hint="eastAsia"/>
          <w:sz w:val="32"/>
          <w:szCs w:val="32"/>
        </w:rPr>
        <w:t>刑期</w:t>
      </w:r>
      <w:r w:rsidRPr="00B664F8">
        <w:rPr>
          <w:rFonts w:ascii="仿宋_GB2312" w:eastAsia="仿宋_GB2312" w:hAnsi="仿宋_GB2312" w:cs="仿宋_GB2312" w:hint="eastAsia"/>
          <w:noProof/>
          <w:sz w:val="32"/>
          <w:szCs w:val="32"/>
        </w:rPr>
        <w:t>自2011年12月2日至2026年12月1日</w:t>
      </w:r>
      <w:r w:rsidRPr="00B664F8">
        <w:rPr>
          <w:rFonts w:ascii="仿宋_GB2312" w:eastAsia="仿宋_GB2312" w:hAnsi="仿宋_GB2312" w:cs="仿宋_GB2312" w:hint="eastAsia"/>
          <w:sz w:val="32"/>
          <w:szCs w:val="32"/>
        </w:rPr>
        <w:t>，于</w:t>
      </w:r>
      <w:r w:rsidRPr="00B664F8">
        <w:rPr>
          <w:rFonts w:ascii="仿宋_GB2312" w:eastAsia="仿宋_GB2312" w:hAnsi="仿宋_GB2312" w:cs="仿宋_GB2312" w:hint="eastAsia"/>
          <w:noProof/>
          <w:sz w:val="32"/>
          <w:szCs w:val="32"/>
        </w:rPr>
        <w:t>2013年8月1日</w:t>
      </w:r>
      <w:r w:rsidRPr="00B664F8">
        <w:rPr>
          <w:rFonts w:ascii="仿宋_GB2312" w:eastAsia="仿宋_GB2312" w:hAnsi="仿宋_GB2312" w:cs="仿宋_GB2312" w:hint="eastAsia"/>
          <w:sz w:val="32"/>
          <w:szCs w:val="32"/>
        </w:rPr>
        <w:t>送我狱服刑改造。服刑期间减刑四次：</w:t>
      </w:r>
      <w:r w:rsidRPr="00B664F8">
        <w:rPr>
          <w:rFonts w:ascii="仿宋_GB2312" w:eastAsia="仿宋_GB2312" w:hAnsi="仿宋_GB2312" w:cs="仿宋_GB2312" w:hint="eastAsia"/>
          <w:noProof/>
          <w:sz w:val="32"/>
          <w:szCs w:val="32"/>
        </w:rPr>
        <w:t>2016年1月20日减刑十一个月，2017年9月20日减刑九个月，2019年6月24日减刑八个月，2021年7月30日减刑六个月</w:t>
      </w:r>
      <w:r w:rsidRPr="00B664F8">
        <w:rPr>
          <w:rFonts w:ascii="仿宋_GB2312" w:eastAsia="仿宋_GB2312" w:hAnsi="仿宋_GB2312" w:cs="仿宋_GB2312" w:hint="eastAsia"/>
          <w:sz w:val="32"/>
          <w:szCs w:val="32"/>
        </w:rPr>
        <w:t>，减刑后刑期自</w:t>
      </w:r>
      <w:r w:rsidRPr="00B664F8">
        <w:rPr>
          <w:rFonts w:ascii="仿宋_GB2312" w:eastAsia="仿宋_GB2312" w:hAnsi="仿宋_GB2312" w:cs="仿宋_GB2312" w:hint="eastAsia"/>
          <w:noProof/>
          <w:sz w:val="32"/>
          <w:szCs w:val="32"/>
        </w:rPr>
        <w:t>2011年12月2日</w:t>
      </w:r>
      <w:r w:rsidRPr="00B664F8">
        <w:rPr>
          <w:rFonts w:ascii="仿宋_GB2312" w:eastAsia="仿宋_GB2312" w:hAnsi="仿宋_GB2312" w:cs="仿宋_GB2312" w:hint="eastAsia"/>
          <w:sz w:val="32"/>
          <w:szCs w:val="32"/>
        </w:rPr>
        <w:t>起至</w:t>
      </w:r>
      <w:r w:rsidRPr="00B664F8">
        <w:rPr>
          <w:rFonts w:ascii="仿宋_GB2312" w:eastAsia="仿宋_GB2312" w:hAnsi="仿宋_GB2312" w:cs="仿宋_GB2312" w:hint="eastAsia"/>
          <w:noProof/>
          <w:sz w:val="32"/>
          <w:szCs w:val="32"/>
        </w:rPr>
        <w:t>2024年2月1日</w:t>
      </w:r>
      <w:r w:rsidRPr="00B664F8">
        <w:rPr>
          <w:rFonts w:ascii="仿宋_GB2312" w:eastAsia="仿宋_GB2312" w:hAnsi="仿宋_GB2312" w:cs="仿宋_GB2312" w:hint="eastAsia"/>
          <w:sz w:val="32"/>
          <w:szCs w:val="32"/>
        </w:rPr>
        <w:t>止。</w:t>
      </w:r>
    </w:p>
    <w:p w:rsidR="00B664F8" w:rsidRPr="00B664F8" w:rsidRDefault="00B664F8" w:rsidP="00B664F8">
      <w:pPr>
        <w:spacing w:line="600" w:lineRule="exact"/>
        <w:ind w:firstLineChars="200" w:firstLine="640"/>
        <w:rPr>
          <w:rFonts w:ascii="仿宋_GB2312" w:eastAsia="仿宋_GB2312" w:hAnsi="仿宋_GB2312" w:cs="仿宋_GB2312"/>
          <w:sz w:val="32"/>
          <w:szCs w:val="32"/>
        </w:rPr>
      </w:pPr>
      <w:r w:rsidRPr="00B664F8">
        <w:rPr>
          <w:rFonts w:ascii="仿宋_GB2312" w:eastAsia="仿宋_GB2312" w:hAnsi="仿宋_GB2312" w:cs="仿宋_GB2312" w:hint="eastAsia"/>
          <w:sz w:val="32"/>
          <w:szCs w:val="32"/>
        </w:rPr>
        <w:t>该犯近期确有悔改表现，具体事实如下：</w:t>
      </w:r>
    </w:p>
    <w:p w:rsidR="00B664F8" w:rsidRPr="00B664F8" w:rsidRDefault="00B664F8" w:rsidP="00B664F8">
      <w:pPr>
        <w:spacing w:line="600" w:lineRule="exact"/>
        <w:ind w:firstLineChars="200" w:firstLine="640"/>
        <w:rPr>
          <w:rFonts w:ascii="仿宋_GB2312" w:eastAsia="仿宋_GB2312" w:hAnsi="仿宋"/>
          <w:noProof/>
          <w:sz w:val="32"/>
          <w:szCs w:val="32"/>
        </w:rPr>
      </w:pPr>
      <w:r w:rsidRPr="00B664F8">
        <w:rPr>
          <w:rFonts w:ascii="仿宋_GB2312" w:eastAsia="仿宋_GB2312" w:hAnsi="仿宋" w:hint="eastAsia"/>
          <w:sz w:val="32"/>
          <w:szCs w:val="32"/>
        </w:rPr>
        <w:t>该犯在日常改造中能够认罪悔罪，服从管理教育，遵守监规狱纪，落实行为规范，认真参加三课学习,努力完成改造任务。间隔期内累计获得表扬奖励</w:t>
      </w:r>
      <w:r w:rsidRPr="00B664F8">
        <w:rPr>
          <w:rFonts w:ascii="仿宋_GB2312" w:eastAsia="仿宋_GB2312" w:hAnsi="仿宋" w:hint="eastAsia"/>
          <w:noProof/>
          <w:sz w:val="32"/>
          <w:szCs w:val="32"/>
        </w:rPr>
        <w:t>4</w:t>
      </w:r>
      <w:r w:rsidRPr="00B664F8">
        <w:rPr>
          <w:rFonts w:ascii="仿宋_GB2312" w:eastAsia="仿宋_GB2312" w:hAnsi="仿宋" w:hint="eastAsia"/>
          <w:sz w:val="32"/>
          <w:szCs w:val="32"/>
        </w:rPr>
        <w:t>次，改造评审情况为</w:t>
      </w:r>
      <w:r w:rsidRPr="00B664F8">
        <w:rPr>
          <w:rFonts w:ascii="仿宋_GB2312" w:eastAsia="仿宋_GB2312" w:hAnsi="仿宋" w:hint="eastAsia"/>
          <w:noProof/>
          <w:sz w:val="32"/>
          <w:szCs w:val="32"/>
        </w:rPr>
        <w:t>2次优秀</w:t>
      </w:r>
      <w:r w:rsidRPr="00B664F8">
        <w:rPr>
          <w:rFonts w:ascii="仿宋_GB2312" w:eastAsia="仿宋_GB2312" w:hAnsi="仿宋" w:hint="eastAsia"/>
          <w:sz w:val="32"/>
          <w:szCs w:val="32"/>
        </w:rPr>
        <w:t>，2021年下半年评审档次为优秀。</w:t>
      </w:r>
    </w:p>
    <w:p w:rsidR="00B664F8" w:rsidRPr="00B664F8" w:rsidRDefault="00B664F8" w:rsidP="00B664F8">
      <w:pPr>
        <w:spacing w:line="600" w:lineRule="exact"/>
        <w:ind w:firstLineChars="200" w:firstLine="640"/>
        <w:rPr>
          <w:rFonts w:ascii="仿宋_GB2312" w:eastAsia="仿宋_GB2312" w:hAnsi="仿宋"/>
          <w:sz w:val="32"/>
          <w:szCs w:val="32"/>
        </w:rPr>
      </w:pPr>
      <w:r w:rsidRPr="00B664F8">
        <w:rPr>
          <w:rFonts w:ascii="仿宋_GB2312" w:eastAsia="仿宋_GB2312" w:hAnsi="仿宋" w:hint="eastAsia"/>
          <w:sz w:val="32"/>
          <w:szCs w:val="32"/>
        </w:rPr>
        <w:t>该犯能够认真参加三课学习，按时完成作业，2021年下半年思想课考试成绩为90.4分，技术课、文化课为非入学；2022年上半年思想课考试成绩为95.2分，技术课、文化课为非入学；2022年下半年思想课考试成绩为91.2分，技术</w:t>
      </w:r>
      <w:r w:rsidRPr="00B664F8">
        <w:rPr>
          <w:rFonts w:ascii="仿宋_GB2312" w:eastAsia="仿宋_GB2312" w:hAnsi="仿宋" w:hint="eastAsia"/>
          <w:sz w:val="32"/>
          <w:szCs w:val="32"/>
        </w:rPr>
        <w:lastRenderedPageBreak/>
        <w:t>课、文化课为非入学。</w:t>
      </w:r>
    </w:p>
    <w:p w:rsidR="00B664F8" w:rsidRPr="00B664F8" w:rsidRDefault="00B664F8" w:rsidP="00B664F8">
      <w:pPr>
        <w:spacing w:line="540" w:lineRule="exact"/>
        <w:ind w:firstLineChars="200" w:firstLine="640"/>
        <w:rPr>
          <w:rFonts w:ascii="仿宋_GB2312" w:eastAsia="仿宋_GB2312"/>
          <w:sz w:val="32"/>
          <w:szCs w:val="32"/>
        </w:rPr>
      </w:pPr>
      <w:r w:rsidRPr="00B664F8">
        <w:rPr>
          <w:rFonts w:ascii="仿宋_GB2312" w:eastAsia="仿宋_GB2312" w:hAnsi="仿宋" w:hint="eastAsia"/>
          <w:sz w:val="32"/>
          <w:szCs w:val="32"/>
        </w:rPr>
        <w:t>劳动改造方面。该犯担任</w:t>
      </w:r>
      <w:r w:rsidRPr="00B664F8">
        <w:rPr>
          <w:rFonts w:ascii="仿宋_GB2312" w:eastAsia="仿宋_GB2312" w:hint="eastAsia"/>
          <w:sz w:val="32"/>
          <w:szCs w:val="32"/>
        </w:rPr>
        <w:t>罪犯</w:t>
      </w:r>
      <w:r w:rsidRPr="00B664F8">
        <w:rPr>
          <w:rFonts w:ascii="仿宋_GB2312" w:eastAsia="仿宋_GB2312" w:hint="eastAsia"/>
          <w:noProof/>
          <w:sz w:val="32"/>
          <w:szCs w:val="32"/>
        </w:rPr>
        <w:t>监督岗</w:t>
      </w:r>
      <w:r w:rsidRPr="00B664F8">
        <w:rPr>
          <w:rFonts w:ascii="仿宋_GB2312" w:eastAsia="仿宋_GB2312" w:hint="eastAsia"/>
          <w:sz w:val="32"/>
          <w:szCs w:val="32"/>
        </w:rPr>
        <w:t xml:space="preserve">，能够严格要求自己，认真履行监督岗职责，积极协助值班干警监督配餐中心劳动现场罪犯遵规守纪情况，及时制止他犯违规行为，发现异常情况立即上报，努力维护良好改造秩序，圆满完成岗位职责任务，表现较好。                  </w:t>
      </w:r>
    </w:p>
    <w:p w:rsidR="00B664F8" w:rsidRPr="00B664F8" w:rsidRDefault="00B664F8" w:rsidP="00B664F8">
      <w:pPr>
        <w:spacing w:line="600" w:lineRule="exact"/>
        <w:ind w:firstLineChars="200" w:firstLine="640"/>
        <w:rPr>
          <w:rFonts w:ascii="仿宋_GB2312" w:eastAsia="仿宋_GB2312" w:hAnsi="仿宋_GB2312" w:cs="仿宋_GB2312"/>
          <w:sz w:val="32"/>
          <w:szCs w:val="32"/>
        </w:rPr>
      </w:pPr>
      <w:r w:rsidRPr="00B664F8">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B664F8">
        <w:rPr>
          <w:rFonts w:ascii="仿宋_GB2312" w:eastAsia="仿宋_GB2312" w:hAnsi="仿宋_GB2312" w:cs="仿宋_GB2312" w:hint="eastAsia"/>
          <w:noProof/>
          <w:sz w:val="32"/>
          <w:szCs w:val="32"/>
        </w:rPr>
        <w:t>张红卫</w:t>
      </w:r>
      <w:r w:rsidRPr="00B664F8">
        <w:rPr>
          <w:rFonts w:ascii="仿宋_GB2312" w:eastAsia="仿宋_GB2312" w:hAnsi="仿宋_GB2312" w:cs="仿宋_GB2312" w:hint="eastAsia"/>
          <w:sz w:val="32"/>
          <w:szCs w:val="32"/>
        </w:rPr>
        <w:t>予以减去有期徒刑</w:t>
      </w:r>
      <w:r w:rsidRPr="00B664F8">
        <w:rPr>
          <w:rFonts w:ascii="仿宋_GB2312" w:eastAsia="仿宋_GB2312" w:hAnsi="仿宋_GB2312" w:cs="仿宋_GB2312" w:hint="eastAsia"/>
          <w:noProof/>
          <w:sz w:val="32"/>
          <w:szCs w:val="32"/>
        </w:rPr>
        <w:t>六个月，剥夺政治权利三年不变</w:t>
      </w:r>
      <w:r w:rsidRPr="00B664F8">
        <w:rPr>
          <w:rFonts w:ascii="仿宋_GB2312" w:eastAsia="仿宋_GB2312" w:hAnsi="仿宋_GB2312" w:cs="仿宋_GB2312" w:hint="eastAsia"/>
          <w:sz w:val="32"/>
          <w:szCs w:val="32"/>
        </w:rPr>
        <w:t>。特提请裁定。</w:t>
      </w:r>
    </w:p>
    <w:p w:rsidR="00B664F8" w:rsidRPr="00B664F8" w:rsidRDefault="00B664F8" w:rsidP="00B664F8">
      <w:pPr>
        <w:spacing w:line="600" w:lineRule="exact"/>
        <w:rPr>
          <w:rFonts w:ascii="仿宋_GB2312" w:eastAsia="仿宋_GB2312" w:hAnsi="仿宋_GB2312" w:cs="仿宋_GB2312"/>
          <w:sz w:val="32"/>
          <w:szCs w:val="32"/>
        </w:rPr>
      </w:pPr>
    </w:p>
    <w:p w:rsidR="00B664F8" w:rsidRPr="00B664F8" w:rsidRDefault="00B664F8" w:rsidP="00B664F8">
      <w:pPr>
        <w:spacing w:line="600" w:lineRule="exact"/>
        <w:rPr>
          <w:rFonts w:ascii="仿宋_GB2312" w:eastAsia="仿宋_GB2312" w:hAnsi="仿宋_GB2312" w:cs="仿宋_GB2312"/>
          <w:sz w:val="32"/>
          <w:szCs w:val="32"/>
        </w:rPr>
      </w:pPr>
    </w:p>
    <w:p w:rsidR="00B664F8" w:rsidRPr="00B664F8" w:rsidRDefault="00B664F8" w:rsidP="00B664F8">
      <w:pPr>
        <w:spacing w:line="600" w:lineRule="exact"/>
        <w:ind w:firstLineChars="200" w:firstLine="640"/>
        <w:rPr>
          <w:rFonts w:ascii="仿宋_GB2312" w:eastAsia="仿宋_GB2312" w:hAnsi="仿宋_GB2312" w:cs="仿宋_GB2312"/>
          <w:sz w:val="32"/>
          <w:szCs w:val="32"/>
        </w:rPr>
      </w:pPr>
      <w:r w:rsidRPr="00B664F8">
        <w:rPr>
          <w:rFonts w:ascii="仿宋_GB2312" w:eastAsia="仿宋_GB2312" w:hAnsi="仿宋_GB2312" w:cs="仿宋_GB2312" w:hint="eastAsia"/>
          <w:sz w:val="32"/>
          <w:szCs w:val="32"/>
        </w:rPr>
        <w:t>此致</w:t>
      </w:r>
    </w:p>
    <w:p w:rsidR="00B664F8" w:rsidRPr="00B664F8" w:rsidRDefault="00B664F8" w:rsidP="00B664F8">
      <w:pPr>
        <w:spacing w:line="600" w:lineRule="exact"/>
        <w:rPr>
          <w:rFonts w:ascii="仿宋_GB2312" w:eastAsia="仿宋_GB2312" w:hAnsi="仿宋_GB2312" w:cs="仿宋_GB2312"/>
          <w:sz w:val="32"/>
          <w:szCs w:val="32"/>
        </w:rPr>
      </w:pPr>
      <w:r w:rsidRPr="00B664F8">
        <w:rPr>
          <w:rFonts w:ascii="仿宋_GB2312" w:eastAsia="仿宋_GB2312" w:hAnsi="仿宋_GB2312" w:cs="仿宋_GB2312" w:hint="eastAsia"/>
          <w:sz w:val="32"/>
          <w:szCs w:val="32"/>
        </w:rPr>
        <w:t>三门峡市中级人民法院</w:t>
      </w:r>
    </w:p>
    <w:p w:rsidR="00B664F8" w:rsidRPr="00B664F8" w:rsidRDefault="00B664F8" w:rsidP="00B664F8">
      <w:pPr>
        <w:spacing w:line="600" w:lineRule="exact"/>
        <w:rPr>
          <w:rFonts w:ascii="仿宋_GB2312" w:eastAsia="仿宋_GB2312" w:hAnsi="仿宋_GB2312" w:cs="仿宋_GB2312"/>
          <w:sz w:val="32"/>
          <w:szCs w:val="32"/>
        </w:rPr>
      </w:pPr>
    </w:p>
    <w:p w:rsidR="00B664F8" w:rsidRPr="00B664F8" w:rsidRDefault="00B664F8" w:rsidP="00B664F8">
      <w:pPr>
        <w:spacing w:line="600" w:lineRule="exact"/>
        <w:rPr>
          <w:rFonts w:ascii="仿宋_GB2312" w:eastAsia="仿宋_GB2312" w:hAnsi="仿宋_GB2312" w:cs="仿宋_GB2312"/>
          <w:sz w:val="32"/>
          <w:szCs w:val="32"/>
        </w:rPr>
      </w:pPr>
    </w:p>
    <w:p w:rsidR="00B664F8" w:rsidRPr="00B664F8" w:rsidRDefault="00B664F8" w:rsidP="00B664F8">
      <w:pPr>
        <w:spacing w:line="600" w:lineRule="exact"/>
        <w:ind w:right="320"/>
        <w:jc w:val="right"/>
        <w:rPr>
          <w:rFonts w:ascii="仿宋_GB2312" w:eastAsia="仿宋_GB2312" w:hAnsi="仿宋_GB2312" w:cs="仿宋_GB2312"/>
          <w:sz w:val="32"/>
          <w:szCs w:val="32"/>
        </w:rPr>
      </w:pPr>
      <w:r w:rsidRPr="00B664F8">
        <w:rPr>
          <w:rFonts w:ascii="仿宋_GB2312" w:eastAsia="仿宋_GB2312" w:hAnsi="仿宋_GB2312" w:cs="仿宋_GB2312" w:hint="eastAsia"/>
          <w:sz w:val="32"/>
          <w:szCs w:val="32"/>
        </w:rPr>
        <w:t xml:space="preserve">2023年7月5日    </w:t>
      </w:r>
    </w:p>
    <w:p w:rsidR="00B664F8" w:rsidRPr="00B664F8" w:rsidRDefault="00B664F8" w:rsidP="00B664F8">
      <w:pPr>
        <w:spacing w:line="600" w:lineRule="exact"/>
        <w:ind w:right="1120"/>
        <w:rPr>
          <w:rFonts w:ascii="仿宋_GB2312" w:eastAsia="仿宋_GB2312" w:hAnsi="仿宋_GB2312" w:cs="仿宋_GB2312"/>
          <w:sz w:val="32"/>
          <w:szCs w:val="32"/>
        </w:rPr>
      </w:pPr>
    </w:p>
    <w:p w:rsidR="00530915" w:rsidRPr="00B664F8" w:rsidRDefault="00B664F8" w:rsidP="00B664F8">
      <w:r w:rsidRPr="00B664F8">
        <w:rPr>
          <w:rFonts w:ascii="仿宋_GB2312" w:eastAsia="仿宋_GB2312" w:hAnsi="仿宋_GB2312" w:cs="仿宋_GB2312" w:hint="eastAsia"/>
          <w:sz w:val="32"/>
          <w:szCs w:val="32"/>
        </w:rPr>
        <w:t>抄送：三门峡市人民检察院</w:t>
      </w:r>
    </w:p>
    <w:sectPr w:rsidR="00530915" w:rsidRPr="00B664F8" w:rsidSect="00B664F8">
      <w:headerReference w:type="default" r:id="rId6"/>
      <w:pgSz w:w="11906" w:h="16838"/>
      <w:pgMar w:top="1702"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C7A" w:rsidRDefault="00C86C7A" w:rsidP="004B1B4A">
      <w:r>
        <w:separator/>
      </w:r>
    </w:p>
  </w:endnote>
  <w:endnote w:type="continuationSeparator" w:id="1">
    <w:p w:rsidR="00C86C7A" w:rsidRDefault="00C86C7A" w:rsidP="004B1B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C7A" w:rsidRDefault="00C86C7A" w:rsidP="004B1B4A">
      <w:r>
        <w:separator/>
      </w:r>
    </w:p>
  </w:footnote>
  <w:footnote w:type="continuationSeparator" w:id="1">
    <w:p w:rsidR="00C86C7A" w:rsidRDefault="00C86C7A" w:rsidP="004B1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F" w:rsidRDefault="00B54C1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4C1F"/>
    <w:rsid w:val="0011394C"/>
    <w:rsid w:val="001614AC"/>
    <w:rsid w:val="00220A1B"/>
    <w:rsid w:val="002C4475"/>
    <w:rsid w:val="00345FFA"/>
    <w:rsid w:val="004B1B4A"/>
    <w:rsid w:val="00530915"/>
    <w:rsid w:val="005321E5"/>
    <w:rsid w:val="0064042B"/>
    <w:rsid w:val="007A78D9"/>
    <w:rsid w:val="008D22E2"/>
    <w:rsid w:val="00A34DD4"/>
    <w:rsid w:val="00B1049E"/>
    <w:rsid w:val="00B54C1F"/>
    <w:rsid w:val="00B664F8"/>
    <w:rsid w:val="00C473EE"/>
    <w:rsid w:val="00C86C7A"/>
    <w:rsid w:val="00D46AF9"/>
    <w:rsid w:val="00E55E93"/>
    <w:rsid w:val="00E71086"/>
    <w:rsid w:val="00F97C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E1"/>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B54C1F"/>
    <w:rPr>
      <w:rFonts w:cs="Times New Roman"/>
      <w:sz w:val="18"/>
      <w:szCs w:val="18"/>
    </w:rPr>
  </w:style>
  <w:style w:type="paragraph" w:styleId="a3">
    <w:name w:val="header"/>
    <w:basedOn w:val="a"/>
    <w:link w:val="Char"/>
    <w:uiPriority w:val="99"/>
    <w:unhideWhenUsed/>
    <w:rsid w:val="00B54C1F"/>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semiHidden/>
    <w:rsid w:val="00B54C1F"/>
    <w:rPr>
      <w:sz w:val="18"/>
      <w:szCs w:val="18"/>
    </w:rPr>
  </w:style>
  <w:style w:type="paragraph" w:styleId="a4">
    <w:name w:val="footer"/>
    <w:basedOn w:val="a"/>
    <w:link w:val="Char0"/>
    <w:uiPriority w:val="99"/>
    <w:semiHidden/>
    <w:unhideWhenUsed/>
    <w:rsid w:val="00220A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0A1B"/>
    <w:rPr>
      <w:sz w:val="18"/>
      <w:szCs w:val="18"/>
    </w:rPr>
  </w:style>
  <w:style w:type="character" w:customStyle="1" w:styleId="Char2">
    <w:name w:val="称呼 Char"/>
    <w:link w:val="a5"/>
    <w:uiPriority w:val="99"/>
    <w:locked/>
    <w:rsid w:val="00F97CE1"/>
    <w:rPr>
      <w:rFonts w:ascii="Times New Roman" w:eastAsia="宋体" w:hAnsi="Times New Roman" w:cs="Times New Roman"/>
      <w:spacing w:val="20"/>
      <w:sz w:val="20"/>
      <w:szCs w:val="20"/>
    </w:rPr>
  </w:style>
  <w:style w:type="paragraph" w:styleId="a5">
    <w:name w:val="Salutation"/>
    <w:basedOn w:val="a"/>
    <w:next w:val="a"/>
    <w:link w:val="Char2"/>
    <w:uiPriority w:val="99"/>
    <w:unhideWhenUsed/>
    <w:rsid w:val="00F97CE1"/>
    <w:rPr>
      <w:rFonts w:eastAsia="宋体"/>
      <w:spacing w:val="20"/>
      <w:sz w:val="20"/>
    </w:rPr>
  </w:style>
  <w:style w:type="character" w:customStyle="1" w:styleId="Char10">
    <w:name w:val="称呼 Char1"/>
    <w:basedOn w:val="a0"/>
    <w:link w:val="a5"/>
    <w:uiPriority w:val="99"/>
    <w:semiHidden/>
    <w:rsid w:val="00F97CE1"/>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135</Words>
  <Characters>774</Characters>
  <Application>Microsoft Office Word</Application>
  <DocSecurity>0</DocSecurity>
  <Lines>6</Lines>
  <Paragraphs>1</Paragraphs>
  <ScaleCrop>false</ScaleCrop>
  <Company>微软中国</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2023-06-30T03:39:00Z</dcterms:created>
  <dcterms:modified xsi:type="dcterms:W3CDTF">2023-06-30T03:39:00Z</dcterms:modified>
</cp:coreProperties>
</file>