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BEE" w:rsidRPr="00724E55" w:rsidRDefault="003F1BEE" w:rsidP="003F1BEE">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724E55">
        <w:rPr>
          <w:rFonts w:ascii="Times New Roman" w:eastAsia="宋体" w:hAnsi="Times New Roman" w:cs="Times New Roman"/>
          <w:b/>
          <w:kern w:val="2"/>
          <w:sz w:val="44"/>
          <w:szCs w:val="20"/>
        </w:rPr>
        <w:t>提请减刑建议书</w:t>
      </w:r>
    </w:p>
    <w:p w:rsidR="003F1BEE" w:rsidRPr="00724E55" w:rsidRDefault="003F1BEE" w:rsidP="003F1BEE">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3F1BEE" w:rsidRPr="00724E55" w:rsidRDefault="003F1BEE" w:rsidP="003F1BEE">
      <w:pPr>
        <w:widowControl w:val="0"/>
        <w:adjustRightInd/>
        <w:snapToGrid/>
        <w:spacing w:after="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（202</w:t>
      </w:r>
      <w:r w:rsidR="001D5B6B">
        <w:rPr>
          <w:rFonts w:ascii="仿宋_GB2312" w:eastAsia="仿宋_GB2312" w:hAnsi="仿宋" w:cs="Times New Roman"/>
          <w:kern w:val="2"/>
          <w:sz w:val="32"/>
          <w:szCs w:val="32"/>
        </w:rPr>
        <w:t>4</w:t>
      </w:r>
      <w:bookmarkStart w:id="0" w:name="_GoBack"/>
      <w:bookmarkEnd w:id="0"/>
      <w:r w:rsidRPr="00724E55">
        <w:rPr>
          <w:rFonts w:ascii="仿宋_GB2312" w:eastAsia="仿宋_GB2312" w:hAnsi="仿宋" w:cs="Times New Roman" w:hint="eastAsia"/>
          <w:kern w:val="2"/>
          <w:sz w:val="32"/>
          <w:szCs w:val="32"/>
        </w:rPr>
        <w:t>）豫峡狱减字第</w:t>
      </w:r>
      <w:r w:rsidRPr="00724E55">
        <w:rPr>
          <w:rFonts w:ascii="仿宋_GB2312" w:eastAsia="仿宋_GB2312" w:hAnsi="仿宋" w:cs="Times New Roman"/>
          <w:kern w:val="2"/>
          <w:sz w:val="32"/>
          <w:szCs w:val="32"/>
        </w:rPr>
        <w:t>511</w:t>
      </w:r>
      <w:r w:rsidRPr="00724E55">
        <w:rPr>
          <w:rFonts w:ascii="仿宋_GB2312" w:eastAsia="仿宋_GB2312" w:hAnsi="仿宋" w:cs="Times New Roman" w:hint="eastAsia"/>
          <w:kern w:val="2"/>
          <w:sz w:val="32"/>
          <w:szCs w:val="32"/>
        </w:rPr>
        <w:t>号</w:t>
      </w:r>
    </w:p>
    <w:p w:rsidR="003F1BEE" w:rsidRPr="00724E55" w:rsidRDefault="003F1BEE" w:rsidP="003F1BE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3F1BEE" w:rsidRPr="00724E55" w:rsidRDefault="003F1BEE" w:rsidP="003F1BE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罪犯</w:t>
      </w:r>
      <w:r w:rsidRPr="00724E55">
        <w:rPr>
          <w:rFonts w:ascii="仿宋_GB2312" w:eastAsia="仿宋_GB2312" w:hAnsi="仿宋" w:cs="Times New Roman" w:hint="eastAsia"/>
          <w:noProof/>
          <w:kern w:val="2"/>
          <w:sz w:val="32"/>
          <w:szCs w:val="32"/>
        </w:rPr>
        <w:t>黄敬超</w:t>
      </w:r>
      <w:r w:rsidRPr="00724E55">
        <w:rPr>
          <w:rFonts w:ascii="仿宋_GB2312" w:eastAsia="仿宋_GB2312" w:hAnsi="仿宋" w:cs="Times New Roman" w:hint="eastAsia"/>
          <w:kern w:val="2"/>
          <w:sz w:val="32"/>
          <w:szCs w:val="32"/>
        </w:rPr>
        <w:t>，男，</w:t>
      </w:r>
      <w:r w:rsidRPr="00724E55">
        <w:rPr>
          <w:rFonts w:ascii="仿宋_GB2312" w:eastAsia="仿宋_GB2312" w:hAnsi="仿宋" w:cs="Times New Roman" w:hint="eastAsia"/>
          <w:noProof/>
          <w:kern w:val="2"/>
          <w:sz w:val="32"/>
          <w:szCs w:val="32"/>
        </w:rPr>
        <w:t>1993年8月28日</w:t>
      </w:r>
      <w:r w:rsidRPr="00724E55">
        <w:rPr>
          <w:rFonts w:ascii="仿宋_GB2312" w:eastAsia="仿宋_GB2312" w:hAnsi="仿宋" w:cs="Times New Roman" w:hint="eastAsia"/>
          <w:kern w:val="2"/>
          <w:sz w:val="32"/>
          <w:szCs w:val="32"/>
        </w:rPr>
        <w:t>出生，</w:t>
      </w:r>
      <w:r w:rsidRPr="00724E55">
        <w:rPr>
          <w:rFonts w:ascii="仿宋_GB2312" w:eastAsia="仿宋_GB2312" w:hAnsi="仿宋" w:cs="Times New Roman" w:hint="eastAsia"/>
          <w:noProof/>
          <w:kern w:val="2"/>
          <w:sz w:val="32"/>
          <w:szCs w:val="32"/>
        </w:rPr>
        <w:t>汉族</w:t>
      </w:r>
      <w:r w:rsidRPr="00724E55">
        <w:rPr>
          <w:rFonts w:ascii="仿宋_GB2312" w:eastAsia="仿宋_GB2312" w:hAnsi="仿宋" w:cs="Times New Roman" w:hint="eastAsia"/>
          <w:kern w:val="2"/>
          <w:sz w:val="32"/>
          <w:szCs w:val="32"/>
        </w:rPr>
        <w:t>，原户籍所在地</w:t>
      </w:r>
      <w:r w:rsidRPr="00724E55">
        <w:rPr>
          <w:rFonts w:ascii="仿宋_GB2312" w:eastAsia="仿宋_GB2312" w:hAnsi="仿宋" w:cs="Times New Roman" w:hint="eastAsia"/>
          <w:noProof/>
          <w:kern w:val="2"/>
          <w:sz w:val="32"/>
          <w:szCs w:val="32"/>
        </w:rPr>
        <w:t>海南省临高县</w:t>
      </w:r>
      <w:r w:rsidRPr="00724E55">
        <w:rPr>
          <w:rFonts w:ascii="仿宋_GB2312" w:eastAsia="仿宋_GB2312" w:hAnsi="仿宋" w:cs="Times New Roman" w:hint="eastAsia"/>
          <w:kern w:val="2"/>
          <w:sz w:val="32"/>
          <w:szCs w:val="32"/>
        </w:rPr>
        <w:t>，因犯</w:t>
      </w:r>
      <w:r w:rsidRPr="00724E55">
        <w:rPr>
          <w:rFonts w:ascii="仿宋_GB2312" w:eastAsia="仿宋_GB2312" w:hAnsi="仿宋" w:cs="Times New Roman" w:hint="eastAsia"/>
          <w:noProof/>
          <w:kern w:val="2"/>
          <w:sz w:val="32"/>
          <w:szCs w:val="32"/>
        </w:rPr>
        <w:t>诈骗</w:t>
      </w:r>
      <w:r w:rsidRPr="00724E55">
        <w:rPr>
          <w:rFonts w:ascii="仿宋_GB2312" w:eastAsia="仿宋_GB2312" w:hAnsi="仿宋" w:cs="Times New Roman" w:hint="eastAsia"/>
          <w:kern w:val="2"/>
          <w:sz w:val="32"/>
          <w:szCs w:val="32"/>
        </w:rPr>
        <w:t>罪于</w:t>
      </w:r>
      <w:r w:rsidRPr="00724E55">
        <w:rPr>
          <w:rFonts w:ascii="仿宋_GB2312" w:eastAsia="仿宋_GB2312" w:hAnsi="仿宋" w:cs="Times New Roman" w:hint="eastAsia"/>
          <w:noProof/>
          <w:kern w:val="2"/>
          <w:sz w:val="32"/>
          <w:szCs w:val="32"/>
        </w:rPr>
        <w:t>2020年10月15日</w:t>
      </w:r>
      <w:r w:rsidRPr="00724E55">
        <w:rPr>
          <w:rFonts w:ascii="仿宋_GB2312" w:eastAsia="仿宋_GB2312" w:hAnsi="仿宋" w:cs="Times New Roman" w:hint="eastAsia"/>
          <w:kern w:val="2"/>
          <w:sz w:val="32"/>
          <w:szCs w:val="32"/>
        </w:rPr>
        <w:t>经</w:t>
      </w:r>
      <w:r w:rsidRPr="00724E55">
        <w:rPr>
          <w:rFonts w:ascii="仿宋_GB2312" w:eastAsia="仿宋_GB2312" w:hAnsi="仿宋" w:cs="Times New Roman" w:hint="eastAsia"/>
          <w:noProof/>
          <w:kern w:val="2"/>
          <w:sz w:val="32"/>
          <w:szCs w:val="32"/>
        </w:rPr>
        <w:t>河南省郑州市金水区</w:t>
      </w:r>
      <w:r w:rsidRPr="00724E55">
        <w:rPr>
          <w:rFonts w:ascii="仿宋_GB2312" w:eastAsia="仿宋_GB2312" w:hAnsi="仿宋" w:cs="Times New Roman" w:hint="eastAsia"/>
          <w:kern w:val="2"/>
          <w:sz w:val="32"/>
          <w:szCs w:val="32"/>
        </w:rPr>
        <w:t>人民法院以</w:t>
      </w:r>
      <w:r w:rsidRPr="00724E55">
        <w:rPr>
          <w:rFonts w:ascii="仿宋_GB2312" w:eastAsia="仿宋_GB2312" w:hAnsi="仿宋" w:cs="Times New Roman" w:hint="eastAsia"/>
          <w:noProof/>
          <w:kern w:val="2"/>
          <w:sz w:val="32"/>
          <w:szCs w:val="32"/>
        </w:rPr>
        <w:t>（2019）豫0105刑初1632号刑事</w:t>
      </w:r>
      <w:r w:rsidRPr="00724E55">
        <w:rPr>
          <w:rFonts w:ascii="仿宋_GB2312" w:eastAsia="仿宋_GB2312" w:hAnsi="仿宋" w:cs="Times New Roman" w:hint="eastAsia"/>
          <w:kern w:val="2"/>
          <w:sz w:val="32"/>
          <w:szCs w:val="32"/>
        </w:rPr>
        <w:t>判决书</w:t>
      </w:r>
      <w:r w:rsidRPr="00724E55">
        <w:rPr>
          <w:rFonts w:ascii="仿宋_GB2312" w:eastAsia="仿宋_GB2312" w:hAnsi="仿宋" w:cs="Arial" w:hint="eastAsia"/>
          <w:kern w:val="2"/>
          <w:sz w:val="32"/>
          <w:szCs w:val="32"/>
        </w:rPr>
        <w:t>判处有期徒刑</w:t>
      </w:r>
      <w:r w:rsidRPr="00724E55">
        <w:rPr>
          <w:rFonts w:ascii="仿宋_GB2312" w:eastAsia="仿宋_GB2312" w:hAnsi="仿宋" w:cs="Arial" w:hint="eastAsia"/>
          <w:noProof/>
          <w:kern w:val="2"/>
          <w:sz w:val="32"/>
          <w:szCs w:val="32"/>
        </w:rPr>
        <w:t>七年六个月</w:t>
      </w:r>
      <w:r w:rsidRPr="00724E55">
        <w:rPr>
          <w:rFonts w:ascii="仿宋_GB2312" w:eastAsia="仿宋_GB2312" w:hAnsi="仿宋" w:cs="Times New Roman" w:hint="eastAsia"/>
          <w:noProof/>
          <w:kern w:val="2"/>
          <w:sz w:val="32"/>
          <w:szCs w:val="32"/>
        </w:rPr>
        <w:t>，附加罚金65万元（未缴）、涉案赃款发还被害人、没收非法所得（已执行11402912.97元（终结本案执行）</w:t>
      </w:r>
      <w:r w:rsidRPr="00724E55">
        <w:rPr>
          <w:rFonts w:ascii="仿宋_GB2312" w:eastAsia="仿宋_GB2312" w:hAnsi="仿宋" w:cs="Times New Roman" w:hint="eastAsia"/>
          <w:kern w:val="2"/>
          <w:sz w:val="32"/>
          <w:szCs w:val="32"/>
        </w:rPr>
        <w:t>。</w:t>
      </w:r>
      <w:r w:rsidRPr="00724E55">
        <w:rPr>
          <w:rFonts w:ascii="仿宋_GB2312" w:eastAsia="仿宋_GB2312" w:hAnsi="仿宋" w:cs="Times New Roman" w:hint="eastAsia"/>
          <w:noProof/>
          <w:kern w:val="2"/>
          <w:sz w:val="32"/>
          <w:szCs w:val="32"/>
        </w:rPr>
        <w:t>一审判决后该犯提出上诉，河南省郑州市中级人民法院于2020年12月31日作出（2020）豫01刑终1095号刑事裁定书，驳回上诉、维持原判。原判刑期自2019年7月26日起至2027年1月25日止。</w:t>
      </w:r>
      <w:r w:rsidRPr="00724E55">
        <w:rPr>
          <w:rFonts w:ascii="仿宋_GB2312" w:eastAsia="仿宋_GB2312" w:hAnsi="仿宋" w:cs="Times New Roman" w:hint="eastAsia"/>
          <w:kern w:val="2"/>
          <w:sz w:val="32"/>
          <w:szCs w:val="32"/>
        </w:rPr>
        <w:t>于</w:t>
      </w:r>
      <w:r w:rsidRPr="00724E55">
        <w:rPr>
          <w:rFonts w:ascii="仿宋_GB2312" w:eastAsia="仿宋_GB2312" w:hAnsi="仿宋" w:cs="Times New Roman" w:hint="eastAsia"/>
          <w:noProof/>
          <w:kern w:val="2"/>
          <w:sz w:val="32"/>
          <w:szCs w:val="32"/>
        </w:rPr>
        <w:t>2021年6月2日</w:t>
      </w:r>
      <w:r w:rsidRPr="00724E55">
        <w:rPr>
          <w:rFonts w:ascii="仿宋_GB2312" w:eastAsia="仿宋_GB2312" w:hAnsi="仿宋" w:cs="Times New Roman" w:hint="eastAsia"/>
          <w:kern w:val="2"/>
          <w:sz w:val="32"/>
          <w:szCs w:val="32"/>
        </w:rPr>
        <w:t>送我狱服刑改造</w:t>
      </w:r>
      <w:r w:rsidRPr="00724E55">
        <w:rPr>
          <w:rFonts w:ascii="仿宋_GB2312" w:eastAsia="仿宋_GB2312" w:hAnsi="仿宋" w:cs="Times New Roman" w:hint="eastAsia"/>
          <w:noProof/>
          <w:kern w:val="2"/>
          <w:sz w:val="32"/>
          <w:szCs w:val="32"/>
        </w:rPr>
        <w:t>。</w:t>
      </w:r>
    </w:p>
    <w:p w:rsidR="003F1BEE" w:rsidRPr="00724E55" w:rsidRDefault="003F1BEE" w:rsidP="003F1BE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该犯近期确有悔改表现，具体事实如下： </w:t>
      </w:r>
    </w:p>
    <w:p w:rsidR="003F1BEE" w:rsidRPr="00724E55" w:rsidRDefault="003F1BEE" w:rsidP="003F1BE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该犯在日常改造中，能够认罪服法，真诚悔罪，服从管理，</w:t>
      </w:r>
      <w:r w:rsidRPr="00724E55">
        <w:rPr>
          <w:rFonts w:ascii="仿宋_GB2312" w:eastAsia="仿宋_GB2312" w:hAnsi="仿宋_GB2312" w:cs="仿宋_GB2312" w:hint="eastAsia"/>
          <w:sz w:val="32"/>
          <w:szCs w:val="32"/>
        </w:rPr>
        <w:t>能够遵守监规纪律和服刑罪犯行为规范</w:t>
      </w:r>
      <w:r w:rsidRPr="00724E55">
        <w:rPr>
          <w:rFonts w:ascii="仿宋_GB2312" w:eastAsia="仿宋_GB2312" w:hAnsi="仿宋" w:cs="Times New Roman" w:hint="eastAsia"/>
          <w:kern w:val="2"/>
          <w:sz w:val="32"/>
          <w:szCs w:val="32"/>
        </w:rPr>
        <w:t>，按时参加三课学习和生产劳动。考核期内</w:t>
      </w:r>
      <w:r w:rsidRPr="00724E55">
        <w:rPr>
          <w:rFonts w:ascii="仿宋_GB2312" w:eastAsia="仿宋_GB2312" w:hAnsi="仿宋" w:cs="Times New Roman" w:hint="eastAsia"/>
          <w:noProof/>
          <w:kern w:val="2"/>
          <w:sz w:val="32"/>
          <w:szCs w:val="32"/>
        </w:rPr>
        <w:t>于2022年3月、2022年9月、2023年2月、2023年7月先后获得表扬奖励4次</w:t>
      </w:r>
      <w:r w:rsidRPr="00724E55">
        <w:rPr>
          <w:rFonts w:ascii="仿宋_GB2312" w:eastAsia="仿宋_GB2312" w:hAnsi="仿宋" w:cs="Times New Roman" w:hint="eastAsia"/>
          <w:kern w:val="2"/>
          <w:sz w:val="32"/>
          <w:szCs w:val="32"/>
        </w:rPr>
        <w:t>；改造评审情况为</w:t>
      </w:r>
      <w:r w:rsidRPr="00724E55">
        <w:rPr>
          <w:rFonts w:ascii="仿宋_GB2312" w:eastAsia="仿宋_GB2312" w:hAnsi="仿宋" w:cs="Times New Roman" w:hint="eastAsia"/>
          <w:noProof/>
          <w:kern w:val="2"/>
          <w:sz w:val="32"/>
          <w:szCs w:val="32"/>
        </w:rPr>
        <w:t>1次良好</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1</w:t>
      </w:r>
      <w:r w:rsidRPr="00724E55">
        <w:rPr>
          <w:rFonts w:ascii="仿宋_GB2312" w:eastAsia="仿宋_GB2312" w:hAnsi="仿宋" w:cs="Times New Roman" w:hint="eastAsia"/>
          <w:kern w:val="2"/>
          <w:sz w:val="32"/>
          <w:szCs w:val="32"/>
        </w:rPr>
        <w:t>年下半年评审情况为</w:t>
      </w:r>
      <w:r w:rsidRPr="00724E55">
        <w:rPr>
          <w:rFonts w:ascii="仿宋_GB2312" w:eastAsia="仿宋_GB2312" w:hAnsi="仿宋" w:cs="Times New Roman" w:hint="eastAsia"/>
          <w:noProof/>
          <w:kern w:val="2"/>
          <w:sz w:val="32"/>
          <w:szCs w:val="32"/>
        </w:rPr>
        <w:t>良好</w:t>
      </w:r>
      <w:r w:rsidRPr="00724E55">
        <w:rPr>
          <w:rFonts w:ascii="仿宋_GB2312" w:eastAsia="仿宋_GB2312" w:hAnsi="仿宋" w:cs="Times New Roman" w:hint="eastAsia"/>
          <w:kern w:val="2"/>
          <w:sz w:val="32"/>
          <w:szCs w:val="32"/>
        </w:rPr>
        <w:t xml:space="preserve">。                         </w:t>
      </w:r>
    </w:p>
    <w:p w:rsidR="003F1BEE" w:rsidRPr="00724E55" w:rsidRDefault="003F1BEE" w:rsidP="003F1BE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该犯能够按时参加三课学习，遵守课堂纪律，202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考试成绩为82.4分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考试成绩为87.2分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年下半年思想课</w:t>
      </w:r>
      <w:r w:rsidRPr="00724E55">
        <w:rPr>
          <w:rFonts w:ascii="仿宋_GB2312" w:eastAsia="仿宋_GB2312" w:hAnsi="仿宋" w:cs="Times New Roman" w:hint="eastAsia"/>
          <w:noProof/>
          <w:kern w:val="2"/>
          <w:sz w:val="32"/>
          <w:szCs w:val="32"/>
        </w:rPr>
        <w:t>考试成绩为89.6分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考试成绩为92.8分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3</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考试成绩为87.2分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考试成绩为82.4分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 xml:space="preserve">。                                   </w:t>
      </w:r>
    </w:p>
    <w:p w:rsidR="003F1BEE" w:rsidRPr="00724E55" w:rsidRDefault="003F1BEE" w:rsidP="003F1BE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lastRenderedPageBreak/>
        <w:t>劳动改造方面，</w:t>
      </w:r>
      <w:r w:rsidRPr="00724E55">
        <w:rPr>
          <w:rFonts w:ascii="仿宋_GB2312" w:eastAsia="仿宋_GB2312" w:hAnsi="仿宋" w:cs="Times New Roman" w:hint="eastAsia"/>
          <w:noProof/>
          <w:kern w:val="2"/>
          <w:sz w:val="32"/>
          <w:szCs w:val="32"/>
        </w:rPr>
        <w:t>该犯的改造岗位是监区的平缝机操作工，劳动态度端正，服从分配，认真学习生产技术并熟练掌握缝纫技能，遵守劳动纪律和安全生产操作规程，按时完成分配的劳动任务，表现较好。</w:t>
      </w:r>
    </w:p>
    <w:p w:rsidR="003F1BEE" w:rsidRPr="00724E55" w:rsidRDefault="003F1BEE" w:rsidP="003F1BE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noProof/>
          <w:kern w:val="2"/>
          <w:sz w:val="32"/>
          <w:szCs w:val="32"/>
        </w:rPr>
        <w:t>该犯系从犯，财产刑未全部履行，本次减刑呈报幅度从严从宽情形已分别考虑。</w:t>
      </w:r>
    </w:p>
    <w:p w:rsidR="003F1BEE" w:rsidRPr="00724E55" w:rsidRDefault="003F1BEE" w:rsidP="003F1BE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724E55">
        <w:rPr>
          <w:rFonts w:ascii="仿宋_GB2312" w:eastAsia="仿宋_GB2312" w:hAnsi="仿宋" w:cs="Times New Roman" w:hint="eastAsia"/>
          <w:kern w:val="2"/>
          <w:sz w:val="32"/>
          <w:szCs w:val="32"/>
        </w:rPr>
        <w:t>建议对罪犯</w:t>
      </w:r>
      <w:r w:rsidRPr="00724E55">
        <w:rPr>
          <w:rFonts w:ascii="仿宋_GB2312" w:eastAsia="仿宋_GB2312" w:hAnsi="仿宋" w:cs="Times New Roman" w:hint="eastAsia"/>
          <w:noProof/>
          <w:kern w:val="2"/>
          <w:sz w:val="32"/>
          <w:szCs w:val="32"/>
        </w:rPr>
        <w:t>黄敬超</w:t>
      </w:r>
      <w:r w:rsidRPr="00724E55">
        <w:rPr>
          <w:rFonts w:ascii="仿宋_GB2312" w:eastAsia="仿宋_GB2312" w:hAnsi="仿宋" w:cs="Times New Roman" w:hint="eastAsia"/>
          <w:kern w:val="2"/>
          <w:sz w:val="32"/>
          <w:szCs w:val="32"/>
        </w:rPr>
        <w:t>予以</w:t>
      </w:r>
      <w:r w:rsidRPr="00724E55">
        <w:rPr>
          <w:rFonts w:ascii="仿宋_GB2312" w:eastAsia="仿宋_GB2312" w:hAnsi="仿宋" w:cs="Times New Roman" w:hint="eastAsia"/>
          <w:noProof/>
          <w:kern w:val="2"/>
          <w:sz w:val="32"/>
          <w:szCs w:val="32"/>
        </w:rPr>
        <w:t>减去有期徒刑五个月</w:t>
      </w:r>
      <w:r w:rsidRPr="00724E55">
        <w:rPr>
          <w:rFonts w:ascii="仿宋_GB2312" w:eastAsia="仿宋_GB2312" w:hAnsi="仿宋" w:cs="Times New Roman" w:hint="eastAsia"/>
          <w:kern w:val="2"/>
          <w:sz w:val="32"/>
          <w:szCs w:val="32"/>
        </w:rPr>
        <w:t>。特提请裁定。</w:t>
      </w:r>
    </w:p>
    <w:p w:rsidR="003F1BEE" w:rsidRPr="00724E55" w:rsidRDefault="003F1BEE" w:rsidP="003F1BEE">
      <w:pPr>
        <w:widowControl w:val="0"/>
        <w:adjustRightInd/>
        <w:snapToGrid/>
        <w:spacing w:after="0" w:line="520" w:lineRule="exact"/>
        <w:jc w:val="both"/>
        <w:rPr>
          <w:rFonts w:ascii="仿宋_GB2312" w:eastAsia="仿宋_GB2312" w:hAnsi="仿宋" w:cs="Times New Roman"/>
          <w:kern w:val="2"/>
          <w:sz w:val="32"/>
          <w:szCs w:val="32"/>
        </w:rPr>
      </w:pPr>
    </w:p>
    <w:p w:rsidR="003F1BEE" w:rsidRPr="00724E55" w:rsidRDefault="003F1BEE" w:rsidP="003F1BEE">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此致</w:t>
      </w:r>
    </w:p>
    <w:p w:rsidR="003F1BEE" w:rsidRPr="00724E55" w:rsidRDefault="003F1BEE" w:rsidP="003F1BEE">
      <w:pPr>
        <w:widowControl w:val="0"/>
        <w:adjustRightInd/>
        <w:snapToGrid/>
        <w:spacing w:after="0" w:line="600" w:lineRule="exact"/>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三门峡市中级人民法院</w:t>
      </w:r>
    </w:p>
    <w:p w:rsidR="003F1BEE" w:rsidRPr="00724E55" w:rsidRDefault="003F1BEE" w:rsidP="003F1BEE">
      <w:pPr>
        <w:widowControl w:val="0"/>
        <w:adjustRightInd/>
        <w:snapToGrid/>
        <w:spacing w:after="0" w:line="600" w:lineRule="exact"/>
        <w:jc w:val="both"/>
        <w:rPr>
          <w:rFonts w:ascii="仿宋_GB2312" w:eastAsia="仿宋_GB2312" w:hAnsi="仿宋" w:cs="Times New Roman"/>
          <w:kern w:val="2"/>
          <w:sz w:val="32"/>
          <w:szCs w:val="32"/>
        </w:rPr>
      </w:pPr>
    </w:p>
    <w:p w:rsidR="003F1BEE" w:rsidRPr="00724E55" w:rsidRDefault="003F1BEE" w:rsidP="003F1BEE">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2024年1月10日</w:t>
      </w:r>
    </w:p>
    <w:p w:rsidR="003F1BEE" w:rsidRPr="00724E55" w:rsidRDefault="003F1BEE" w:rsidP="003F1BEE">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w:t>
      </w:r>
    </w:p>
    <w:p w:rsidR="003F1BEE" w:rsidRPr="00724E55" w:rsidRDefault="003F1BEE" w:rsidP="003F1BEE">
      <w:pPr>
        <w:widowControl w:val="0"/>
        <w:adjustRightInd/>
        <w:snapToGrid/>
        <w:spacing w:after="0" w:line="600" w:lineRule="exact"/>
        <w:ind w:right="1120"/>
        <w:jc w:val="both"/>
        <w:rPr>
          <w:rFonts w:ascii="仿宋_GB2312" w:eastAsia="仿宋_GB2312" w:hAnsi="仿宋" w:cs="Times New Roman"/>
          <w:kern w:val="2"/>
          <w:sz w:val="32"/>
          <w:szCs w:val="32"/>
        </w:rPr>
      </w:pPr>
    </w:p>
    <w:p w:rsidR="003F1BEE" w:rsidRPr="00724E55" w:rsidRDefault="003F1BEE" w:rsidP="003F1BEE">
      <w:pPr>
        <w:widowControl w:val="0"/>
        <w:adjustRightInd/>
        <w:snapToGrid/>
        <w:spacing w:after="0" w:line="600" w:lineRule="exact"/>
        <w:ind w:right="1120"/>
        <w:jc w:val="both"/>
        <w:rPr>
          <w:rFonts w:ascii="仿宋_GB2312" w:eastAsia="仿宋_GB2312" w:hAnsi="仿宋" w:cs="Times New Roman"/>
          <w:kern w:val="2"/>
          <w:sz w:val="32"/>
          <w:szCs w:val="32"/>
        </w:rPr>
      </w:pPr>
    </w:p>
    <w:p w:rsidR="003F1BEE" w:rsidRPr="00724E55" w:rsidRDefault="003F1BEE" w:rsidP="003F1BEE">
      <w:pPr>
        <w:widowControl w:val="0"/>
        <w:adjustRightInd/>
        <w:snapToGrid/>
        <w:spacing w:after="0" w:line="600" w:lineRule="exact"/>
        <w:ind w:right="1120"/>
        <w:jc w:val="both"/>
        <w:rPr>
          <w:rFonts w:ascii="仿宋_GB2312" w:eastAsia="仿宋_GB2312" w:hAnsi="仿宋" w:cs="Times New Roman"/>
          <w:kern w:val="2"/>
          <w:sz w:val="32"/>
          <w:szCs w:val="32"/>
        </w:rPr>
      </w:pPr>
    </w:p>
    <w:p w:rsidR="003F1BEE" w:rsidRPr="00724E55" w:rsidRDefault="003F1BEE" w:rsidP="003F1BEE">
      <w:pPr>
        <w:widowControl w:val="0"/>
        <w:adjustRightInd/>
        <w:snapToGrid/>
        <w:spacing w:after="0" w:line="600" w:lineRule="exact"/>
        <w:ind w:right="1120"/>
        <w:jc w:val="both"/>
        <w:rPr>
          <w:rFonts w:ascii="仿宋_GB2312" w:eastAsia="仿宋_GB2312" w:hAnsi="仿宋" w:cs="Times New Roman"/>
          <w:kern w:val="2"/>
          <w:sz w:val="32"/>
          <w:szCs w:val="20"/>
        </w:rPr>
      </w:pPr>
      <w:r w:rsidRPr="00724E55">
        <w:rPr>
          <w:rFonts w:ascii="仿宋_GB2312" w:eastAsia="仿宋_GB2312" w:hAnsi="仿宋" w:cs="Times New Roman" w:hint="eastAsia"/>
          <w:kern w:val="2"/>
          <w:sz w:val="32"/>
          <w:szCs w:val="32"/>
        </w:rPr>
        <w:t>抄送：三门峡市人民检察院</w:t>
      </w:r>
    </w:p>
    <w:p w:rsidR="008B440E" w:rsidRPr="003F1BEE" w:rsidRDefault="008B440E" w:rsidP="00366564"/>
    <w:sectPr w:rsidR="008B440E" w:rsidRPr="003F1BEE">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B8C" w:rsidRDefault="00B60B8C" w:rsidP="008D7829">
      <w:pPr>
        <w:spacing w:after="0"/>
      </w:pPr>
      <w:r>
        <w:separator/>
      </w:r>
    </w:p>
  </w:endnote>
  <w:endnote w:type="continuationSeparator" w:id="0">
    <w:p w:rsidR="00B60B8C" w:rsidRDefault="00B60B8C"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B8C" w:rsidRDefault="00B60B8C" w:rsidP="008D7829">
      <w:pPr>
        <w:spacing w:after="0"/>
      </w:pPr>
      <w:r>
        <w:separator/>
      </w:r>
    </w:p>
  </w:footnote>
  <w:footnote w:type="continuationSeparator" w:id="0">
    <w:p w:rsidR="00B60B8C" w:rsidRDefault="00B60B8C"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1D5B6B"/>
    <w:rsid w:val="00366564"/>
    <w:rsid w:val="003813D8"/>
    <w:rsid w:val="003F1BEE"/>
    <w:rsid w:val="007007CA"/>
    <w:rsid w:val="008B440E"/>
    <w:rsid w:val="008D7829"/>
    <w:rsid w:val="00967752"/>
    <w:rsid w:val="00B17FE0"/>
    <w:rsid w:val="00B60B8C"/>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154</Words>
  <Characters>884</Characters>
  <Application>Microsoft Office Word</Application>
  <DocSecurity>0</DocSecurity>
  <Lines>7</Lines>
  <Paragraphs>2</Paragraphs>
  <ScaleCrop>false</ScaleCrop>
  <Company>微软中国</Company>
  <LinksUpToDate>false</LinksUpToDate>
  <CharactersWithSpaces>1036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2023-09-15T06:31:00Z</dcterms:created>
  <dcterms:modified xsi:type="dcterms:W3CDTF">2024-01-10T01:12:00Z</dcterms:modified>
</cp:coreProperties>
</file>