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b/>
          <w:color w:val="000000"/>
          <w:sz w:val="44"/>
          <w:szCs w:val="44"/>
        </w:rPr>
      </w:pPr>
    </w:p>
    <w:p>
      <w:pPr>
        <w:spacing w:line="560" w:lineRule="exact"/>
        <w:jc w:val="center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/>
          <w:b/>
          <w:color w:val="000000"/>
          <w:sz w:val="44"/>
          <w:szCs w:val="44"/>
        </w:rPr>
        <w:t>提请减刑建议书</w:t>
      </w:r>
    </w:p>
    <w:p>
      <w:pPr>
        <w:spacing w:line="560" w:lineRule="exact"/>
        <w:jc w:val="center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                             </w:t>
      </w:r>
    </w:p>
    <w:p>
      <w:pPr>
        <w:spacing w:line="560" w:lineRule="exact"/>
        <w:ind w:firstLine="4960" w:firstLineChars="1550"/>
        <w:jc w:val="lef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（202</w:t>
      </w:r>
      <w:r>
        <w:rPr>
          <w:rFonts w:ascii="仿宋_GB2312" w:eastAsia="仿宋_GB2312"/>
          <w:color w:val="000000"/>
          <w:sz w:val="32"/>
          <w:szCs w:val="32"/>
        </w:rPr>
        <w:t>4</w:t>
      </w:r>
      <w:r>
        <w:rPr>
          <w:rFonts w:hint="eastAsia" w:ascii="仿宋_GB2312" w:eastAsia="仿宋_GB2312"/>
          <w:color w:val="000000"/>
          <w:sz w:val="32"/>
          <w:szCs w:val="32"/>
        </w:rPr>
        <w:t>）豫峡狱减字第</w:t>
      </w:r>
      <w:r>
        <w:rPr>
          <w:rFonts w:ascii="仿宋_GB2312" w:eastAsia="仿宋_GB2312"/>
          <w:color w:val="auto"/>
          <w:sz w:val="32"/>
          <w:szCs w:val="32"/>
        </w:rPr>
        <w:t>144</w:t>
      </w:r>
      <w:r>
        <w:rPr>
          <w:rFonts w:hint="eastAsia" w:ascii="仿宋_GB2312" w:eastAsia="仿宋_GB2312"/>
          <w:color w:val="auto"/>
          <w:sz w:val="32"/>
          <w:szCs w:val="32"/>
        </w:rPr>
        <w:t>号</w:t>
      </w:r>
    </w:p>
    <w:p>
      <w:pPr>
        <w:spacing w:line="560" w:lineRule="exact"/>
        <w:ind w:firstLine="632" w:firstLineChars="200"/>
        <w:rPr>
          <w:rFonts w:ascii="仿宋_GB2312" w:hAnsi="宋体" w:eastAsia="仿宋_GB2312"/>
          <w:color w:val="auto"/>
          <w:spacing w:val="-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color w:val="auto"/>
          <w:sz w:val="32"/>
        </w:rPr>
        <w:t>罪犯郭先卫，男，1978年4月11日出生，汉族，身份证号码：</w:t>
      </w:r>
      <w:r>
        <w:rPr>
          <w:rFonts w:hint="eastAsia" w:ascii="仿宋_GB2312" w:eastAsia="仿宋_GB2312"/>
          <w:sz w:val="32"/>
        </w:rPr>
        <w:t>410311197804110031，原户籍所在地：河南省洛阳市涧西区兴隆寨1组31号，因犯故意伤害罪经洛阳市中级人民法院于2012年12月</w:t>
      </w:r>
      <w:r>
        <w:rPr>
          <w:rFonts w:ascii="仿宋_GB2312" w:eastAsia="仿宋_GB2312"/>
          <w:sz w:val="32"/>
        </w:rPr>
        <w:t>1</w:t>
      </w:r>
      <w:r>
        <w:rPr>
          <w:rFonts w:hint="eastAsia" w:ascii="仿宋_GB2312" w:eastAsia="仿宋_GB2312"/>
          <w:sz w:val="32"/>
        </w:rPr>
        <w:t>8日以（2012）洛刑一初字第65号刑事判决书判处有期徒刑15年,附加刑：剥夺政治权利3年。原判刑期2012年5月15日起2027年5月14日止。于2013年</w:t>
      </w:r>
      <w:r>
        <w:rPr>
          <w:rFonts w:ascii="仿宋_GB2312" w:eastAsia="仿宋_GB2312"/>
          <w:sz w:val="32"/>
        </w:rPr>
        <w:t>1</w:t>
      </w:r>
      <w:r>
        <w:rPr>
          <w:rFonts w:hint="eastAsia" w:ascii="仿宋_GB2312" w:eastAsia="仿宋_GB2312"/>
          <w:sz w:val="32"/>
        </w:rPr>
        <w:t>月</w:t>
      </w:r>
      <w:r>
        <w:rPr>
          <w:rFonts w:ascii="仿宋_GB2312" w:eastAsia="仿宋_GB2312"/>
          <w:sz w:val="32"/>
        </w:rPr>
        <w:t>16</w:t>
      </w:r>
      <w:r>
        <w:rPr>
          <w:rFonts w:hint="eastAsia" w:ascii="仿宋_GB2312" w:eastAsia="仿宋_GB2312"/>
          <w:sz w:val="32"/>
        </w:rPr>
        <w:t>日送我狱服刑改造。服刑期间执行刑期变动情况：2016年6月7日减刑11个月；2019年1月21日减刑9个月；2021年4月23日减刑7个月。现余刑：11个月。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该犯在近期确有悔改表现，具体事实如下: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该犯在日常改造中，能够认罪服法，服从管理，遵规守纪，严格落实行为规范。积极参加学习和劳动，自上次减刑以来，考核期内累计获得表扬奖励6次（21年6月、21年10月、22年5月、22年10月、23年4月、23年9月）；间隔期内改造评审情况为1良好1优秀，2022年11月26日因与他犯高声争吵计分考核扣2分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该犯能够积极参加“三课”学习，按时完成作业，阅读各类健康有益书刊。2021年上半年思想课考试成绩为86.4分，技术课考试成绩为82.4分，文化为非入学。2021年下半年思想课考试成绩为86.4分，技术课考试成绩为88.8分，文化为非入学。2022年上半年思想课考试成绩为90.4分，技术课考试成绩为95.2分，文化为非入学。2022年下半年思想课考试成绩为92分，技术课考试成绩为94.4分，文化为非入学。2023年上半年思想课考试成绩为91.2分，技术课考试成绩为90.4分，文化为非入学。2023年下半年思想课考试成绩为95.2分，技术课考试成绩为96.8分，文化为非入学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劳动改造方面，该犯作为罪犯监督岗，能够认真负责，严格履行监督岗职责，积极完成罪犯监督任务，坚持原则，对发现的违规违纪现象能及时制止，表现较好。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为此，根据《中华人民共和国监狱法》第二十九条、《中华人民共和国刑法》第七十八条、第七十九条、《中华人民共和国刑事诉讼法》第二百七十三条第二</w:t>
      </w:r>
      <w:bookmarkStart w:id="0" w:name="_GoBack"/>
      <w:bookmarkEnd w:id="0"/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款的规定，经分监区集体评议、监区长办公会审核后公示二日、刑罚执行科审查、监狱提请减刑假释评审委员会评审后公示五个工作日、监狱长办公会决定，并书面通报和邀请驻狱检察人员</w:t>
      </w: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现场监督评审委员会评审活动等程序，建议对罪犯</w:t>
      </w:r>
      <w:r>
        <w:rPr>
          <w:rFonts w:hint="eastAsia" w:ascii="仿宋_GB2312" w:hAnsi="仿宋" w:eastAsia="仿宋_GB2312" w:cs="仿宋_GB2312"/>
          <w:color w:val="auto"/>
          <w:spacing w:val="-2"/>
          <w:sz w:val="32"/>
          <w:szCs w:val="32"/>
        </w:rPr>
        <w:t>郭先卫</w:t>
      </w: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予以减去有期徒刑</w:t>
      </w:r>
      <w:r>
        <w:rPr>
          <w:rFonts w:hint="eastAsia" w:ascii="仿宋_GB2312" w:hAnsi="仿宋" w:eastAsia="仿宋_GB2312" w:cs="仿宋_GB2312"/>
          <w:color w:val="auto"/>
          <w:sz w:val="32"/>
          <w:szCs w:val="32"/>
          <w:lang w:val="en-US" w:eastAsia="zh-CN"/>
        </w:rPr>
        <w:t>七</w:t>
      </w: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个月。特提请裁定。</w:t>
      </w:r>
    </w:p>
    <w:p>
      <w:pPr>
        <w:pStyle w:val="2"/>
        <w:spacing w:line="560" w:lineRule="exact"/>
        <w:ind w:firstLine="640" w:firstLineChars="200"/>
        <w:rPr>
          <w:rFonts w:hAnsi="仿宋" w:cs="仿宋_GB2312"/>
          <w:color w:val="auto"/>
        </w:rPr>
      </w:pPr>
      <w:r>
        <w:rPr>
          <w:rFonts w:hint="eastAsia" w:hAnsi="仿宋" w:cs="仿宋_GB2312"/>
          <w:color w:val="auto"/>
        </w:rPr>
        <w:t>此致</w:t>
      </w:r>
    </w:p>
    <w:p>
      <w:pPr>
        <w:pStyle w:val="3"/>
        <w:spacing w:line="560" w:lineRule="exact"/>
        <w:ind w:left="0" w:leftChars="0"/>
        <w:rPr>
          <w:rFonts w:hAnsi="仿宋_GB2312" w:cs="仿宋_GB2312"/>
          <w:color w:val="auto"/>
        </w:rPr>
      </w:pPr>
      <w:r>
        <w:rPr>
          <w:rFonts w:hint="eastAsia" w:hAnsi="仿宋" w:cs="仿宋_GB2312"/>
          <w:color w:val="auto"/>
        </w:rPr>
        <w:t>三门峡市中级人民法院</w:t>
      </w:r>
    </w:p>
    <w:p>
      <w:pPr>
        <w:pStyle w:val="3"/>
        <w:spacing w:line="560" w:lineRule="exact"/>
        <w:ind w:left="0" w:leftChars="0" w:firstLine="5440" w:firstLineChars="1700"/>
        <w:rPr>
          <w:rFonts w:hint="eastAsia" w:hAnsi="仿宋_GB2312" w:cs="仿宋_GB2312"/>
          <w:color w:val="auto"/>
        </w:rPr>
      </w:pPr>
    </w:p>
    <w:p>
      <w:pPr>
        <w:pStyle w:val="3"/>
        <w:spacing w:line="560" w:lineRule="exact"/>
        <w:ind w:left="0" w:leftChars="0" w:firstLine="5440" w:firstLineChars="1700"/>
        <w:rPr>
          <w:rFonts w:hAnsi="仿宋_GB2312" w:cs="仿宋_GB2312"/>
          <w:color w:val="auto"/>
        </w:rPr>
      </w:pPr>
      <w:r>
        <w:rPr>
          <w:rFonts w:hint="eastAsia" w:hAnsi="仿宋_GB2312" w:cs="仿宋_GB2312"/>
          <w:color w:val="auto"/>
        </w:rPr>
        <w:t>2024年</w:t>
      </w:r>
      <w:r>
        <w:rPr>
          <w:rFonts w:hAnsi="仿宋_GB2312" w:cs="仿宋_GB2312"/>
          <w:color w:val="auto"/>
        </w:rPr>
        <w:t>4</w:t>
      </w:r>
      <w:r>
        <w:rPr>
          <w:rFonts w:hint="eastAsia" w:hAnsi="仿宋_GB2312" w:cs="仿宋_GB2312"/>
          <w:color w:val="auto"/>
        </w:rPr>
        <w:t>月</w:t>
      </w:r>
      <w:r>
        <w:rPr>
          <w:rFonts w:hAnsi="仿宋_GB2312" w:cs="仿宋_GB2312"/>
          <w:color w:val="auto"/>
        </w:rPr>
        <w:t>29</w:t>
      </w:r>
      <w:r>
        <w:rPr>
          <w:rFonts w:hint="eastAsia" w:hAnsi="仿宋_GB2312" w:cs="仿宋_GB2312"/>
          <w:color w:val="auto"/>
        </w:rPr>
        <w:t>日</w:t>
      </w:r>
    </w:p>
    <w:p>
      <w:pPr>
        <w:pStyle w:val="3"/>
        <w:spacing w:line="560" w:lineRule="exact"/>
        <w:ind w:left="0" w:leftChars="0"/>
        <w:rPr>
          <w:rFonts w:hAnsi="仿宋_GB2312" w:cs="仿宋_GB2312"/>
          <w:color w:val="FF0000"/>
        </w:rPr>
      </w:pPr>
    </w:p>
    <w:p>
      <w:pPr>
        <w:pStyle w:val="3"/>
        <w:spacing w:line="560" w:lineRule="exact"/>
        <w:ind w:left="0" w:leftChars="0"/>
        <w:rPr>
          <w:rFonts w:hAnsi="仿宋_GB2312" w:cs="仿宋_GB2312"/>
          <w:color w:val="000000"/>
        </w:rPr>
      </w:pPr>
    </w:p>
    <w:p>
      <w:pPr>
        <w:pStyle w:val="3"/>
        <w:spacing w:line="560" w:lineRule="exact"/>
        <w:ind w:left="0" w:leftChars="0"/>
        <w:rPr>
          <w:rFonts w:hAnsi="仿宋_GB2312" w:cs="仿宋_GB2312"/>
          <w:color w:val="000000"/>
        </w:rPr>
      </w:pPr>
      <w:r>
        <w:rPr>
          <w:rFonts w:hint="eastAsia" w:hAnsi="仿宋_GB2312" w:cs="仿宋_GB2312"/>
          <w:color w:val="000000"/>
        </w:rPr>
        <w:t>抄送：三门峡市人民检察院</w:t>
      </w:r>
    </w:p>
    <w:sectPr>
      <w:type w:val="continuous"/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2FhNzJmNTQ1NGRlYTg4YThhMDIwNGU0MzU2NzcwMjMifQ=="/>
  </w:docVars>
  <w:rsids>
    <w:rsidRoot w:val="00172A27"/>
    <w:rsid w:val="00000428"/>
    <w:rsid w:val="00004003"/>
    <w:rsid w:val="000070A4"/>
    <w:rsid w:val="00015CCE"/>
    <w:rsid w:val="00025EE9"/>
    <w:rsid w:val="00043BEA"/>
    <w:rsid w:val="00051A8E"/>
    <w:rsid w:val="00057726"/>
    <w:rsid w:val="00060A35"/>
    <w:rsid w:val="00063EE4"/>
    <w:rsid w:val="00071570"/>
    <w:rsid w:val="00081940"/>
    <w:rsid w:val="00094761"/>
    <w:rsid w:val="000955F8"/>
    <w:rsid w:val="000A06E2"/>
    <w:rsid w:val="000A4BE2"/>
    <w:rsid w:val="000A74C4"/>
    <w:rsid w:val="000C57F6"/>
    <w:rsid w:val="000C5A1C"/>
    <w:rsid w:val="000D42FE"/>
    <w:rsid w:val="000E06D0"/>
    <w:rsid w:val="000E1232"/>
    <w:rsid w:val="000E2FC9"/>
    <w:rsid w:val="000E3454"/>
    <w:rsid w:val="00104AB9"/>
    <w:rsid w:val="0010520C"/>
    <w:rsid w:val="00115A8E"/>
    <w:rsid w:val="00122529"/>
    <w:rsid w:val="00122A79"/>
    <w:rsid w:val="00122B50"/>
    <w:rsid w:val="00130E4E"/>
    <w:rsid w:val="0013350E"/>
    <w:rsid w:val="00136A13"/>
    <w:rsid w:val="00142C41"/>
    <w:rsid w:val="00143AC2"/>
    <w:rsid w:val="00143EE2"/>
    <w:rsid w:val="00164023"/>
    <w:rsid w:val="00172A27"/>
    <w:rsid w:val="0018367A"/>
    <w:rsid w:val="00183E26"/>
    <w:rsid w:val="00197640"/>
    <w:rsid w:val="001A1A4E"/>
    <w:rsid w:val="001A610C"/>
    <w:rsid w:val="001A6C3B"/>
    <w:rsid w:val="001C55CB"/>
    <w:rsid w:val="001C5E57"/>
    <w:rsid w:val="001C684E"/>
    <w:rsid w:val="001C748B"/>
    <w:rsid w:val="001C7C2B"/>
    <w:rsid w:val="001D12B0"/>
    <w:rsid w:val="001E5608"/>
    <w:rsid w:val="002137A9"/>
    <w:rsid w:val="00213EE1"/>
    <w:rsid w:val="0021596E"/>
    <w:rsid w:val="00231BB9"/>
    <w:rsid w:val="0023611A"/>
    <w:rsid w:val="00237CAE"/>
    <w:rsid w:val="00240DCD"/>
    <w:rsid w:val="002421C3"/>
    <w:rsid w:val="00253FB2"/>
    <w:rsid w:val="00262225"/>
    <w:rsid w:val="00267DF4"/>
    <w:rsid w:val="00274610"/>
    <w:rsid w:val="0028060C"/>
    <w:rsid w:val="0028640C"/>
    <w:rsid w:val="002A683F"/>
    <w:rsid w:val="002A6845"/>
    <w:rsid w:val="002B26BC"/>
    <w:rsid w:val="002B43DA"/>
    <w:rsid w:val="002C0C60"/>
    <w:rsid w:val="002C3F50"/>
    <w:rsid w:val="002C4734"/>
    <w:rsid w:val="002C61AB"/>
    <w:rsid w:val="002D1391"/>
    <w:rsid w:val="002E0217"/>
    <w:rsid w:val="002E2141"/>
    <w:rsid w:val="002E6169"/>
    <w:rsid w:val="002F2D1F"/>
    <w:rsid w:val="002F5D29"/>
    <w:rsid w:val="00300658"/>
    <w:rsid w:val="0032145C"/>
    <w:rsid w:val="00341133"/>
    <w:rsid w:val="00343A22"/>
    <w:rsid w:val="00350354"/>
    <w:rsid w:val="00360E8D"/>
    <w:rsid w:val="0036271D"/>
    <w:rsid w:val="00365524"/>
    <w:rsid w:val="00370C56"/>
    <w:rsid w:val="003813D3"/>
    <w:rsid w:val="003828DB"/>
    <w:rsid w:val="00382B76"/>
    <w:rsid w:val="0038429C"/>
    <w:rsid w:val="00384F93"/>
    <w:rsid w:val="003A2CC3"/>
    <w:rsid w:val="003A4E9E"/>
    <w:rsid w:val="003A6B80"/>
    <w:rsid w:val="003B028F"/>
    <w:rsid w:val="003C57B8"/>
    <w:rsid w:val="003C6B5F"/>
    <w:rsid w:val="003C7191"/>
    <w:rsid w:val="003C78A7"/>
    <w:rsid w:val="003D7546"/>
    <w:rsid w:val="003F6A65"/>
    <w:rsid w:val="00410BA8"/>
    <w:rsid w:val="00414664"/>
    <w:rsid w:val="00415DB4"/>
    <w:rsid w:val="004166FD"/>
    <w:rsid w:val="0042257C"/>
    <w:rsid w:val="004305E1"/>
    <w:rsid w:val="00436CBB"/>
    <w:rsid w:val="00436CE1"/>
    <w:rsid w:val="00441D61"/>
    <w:rsid w:val="00454EBD"/>
    <w:rsid w:val="00462075"/>
    <w:rsid w:val="004665C4"/>
    <w:rsid w:val="004723EA"/>
    <w:rsid w:val="004752F9"/>
    <w:rsid w:val="00483C07"/>
    <w:rsid w:val="00486AAF"/>
    <w:rsid w:val="00497E22"/>
    <w:rsid w:val="004A01E8"/>
    <w:rsid w:val="004A5B77"/>
    <w:rsid w:val="004B29E0"/>
    <w:rsid w:val="004B5E94"/>
    <w:rsid w:val="004C2567"/>
    <w:rsid w:val="004C75E9"/>
    <w:rsid w:val="004D2F73"/>
    <w:rsid w:val="004D321F"/>
    <w:rsid w:val="004D692B"/>
    <w:rsid w:val="004E3629"/>
    <w:rsid w:val="004E45DA"/>
    <w:rsid w:val="004F3BF7"/>
    <w:rsid w:val="0051501F"/>
    <w:rsid w:val="0052181B"/>
    <w:rsid w:val="0054513F"/>
    <w:rsid w:val="00546C42"/>
    <w:rsid w:val="005715D4"/>
    <w:rsid w:val="00585F46"/>
    <w:rsid w:val="005A4489"/>
    <w:rsid w:val="005A6432"/>
    <w:rsid w:val="005A7A15"/>
    <w:rsid w:val="005C2674"/>
    <w:rsid w:val="005C6C94"/>
    <w:rsid w:val="005C6DA0"/>
    <w:rsid w:val="005E2373"/>
    <w:rsid w:val="005E7F21"/>
    <w:rsid w:val="005F2946"/>
    <w:rsid w:val="005F4E78"/>
    <w:rsid w:val="005F54FA"/>
    <w:rsid w:val="005F6B28"/>
    <w:rsid w:val="006012B9"/>
    <w:rsid w:val="00602CB7"/>
    <w:rsid w:val="00604942"/>
    <w:rsid w:val="00610260"/>
    <w:rsid w:val="0061392C"/>
    <w:rsid w:val="006163C3"/>
    <w:rsid w:val="00620898"/>
    <w:rsid w:val="006210EA"/>
    <w:rsid w:val="00621FB1"/>
    <w:rsid w:val="006257E2"/>
    <w:rsid w:val="00637BD2"/>
    <w:rsid w:val="00643840"/>
    <w:rsid w:val="006635A0"/>
    <w:rsid w:val="00671B9B"/>
    <w:rsid w:val="006762CB"/>
    <w:rsid w:val="00681E0F"/>
    <w:rsid w:val="00684225"/>
    <w:rsid w:val="006A7E8B"/>
    <w:rsid w:val="006B70C9"/>
    <w:rsid w:val="006D38C5"/>
    <w:rsid w:val="006D74A9"/>
    <w:rsid w:val="006E52E7"/>
    <w:rsid w:val="006E738F"/>
    <w:rsid w:val="006F46F1"/>
    <w:rsid w:val="00711481"/>
    <w:rsid w:val="00717B10"/>
    <w:rsid w:val="00725EC3"/>
    <w:rsid w:val="00732DD0"/>
    <w:rsid w:val="007343CE"/>
    <w:rsid w:val="00743BF6"/>
    <w:rsid w:val="00754EB1"/>
    <w:rsid w:val="007706FE"/>
    <w:rsid w:val="00772E30"/>
    <w:rsid w:val="007803EA"/>
    <w:rsid w:val="00783C69"/>
    <w:rsid w:val="00790C54"/>
    <w:rsid w:val="0079337E"/>
    <w:rsid w:val="007A134F"/>
    <w:rsid w:val="007A3E3E"/>
    <w:rsid w:val="007A5F65"/>
    <w:rsid w:val="007B297C"/>
    <w:rsid w:val="007B2E54"/>
    <w:rsid w:val="007B352E"/>
    <w:rsid w:val="007B3CEA"/>
    <w:rsid w:val="007D0AEF"/>
    <w:rsid w:val="007D24B1"/>
    <w:rsid w:val="007D297D"/>
    <w:rsid w:val="007D78E4"/>
    <w:rsid w:val="007E3CC4"/>
    <w:rsid w:val="007F2445"/>
    <w:rsid w:val="007F7CBA"/>
    <w:rsid w:val="007F7D2C"/>
    <w:rsid w:val="008177A2"/>
    <w:rsid w:val="00830B74"/>
    <w:rsid w:val="0084225B"/>
    <w:rsid w:val="0084335B"/>
    <w:rsid w:val="00843DC2"/>
    <w:rsid w:val="008444F7"/>
    <w:rsid w:val="00846670"/>
    <w:rsid w:val="008468D9"/>
    <w:rsid w:val="0085353E"/>
    <w:rsid w:val="0085631F"/>
    <w:rsid w:val="00874E00"/>
    <w:rsid w:val="008820CD"/>
    <w:rsid w:val="00890803"/>
    <w:rsid w:val="008B3C73"/>
    <w:rsid w:val="008C34CA"/>
    <w:rsid w:val="008C66DA"/>
    <w:rsid w:val="008C68C6"/>
    <w:rsid w:val="008D254C"/>
    <w:rsid w:val="008D4A4C"/>
    <w:rsid w:val="008E2E93"/>
    <w:rsid w:val="008E5F5D"/>
    <w:rsid w:val="008E67A3"/>
    <w:rsid w:val="008F0F28"/>
    <w:rsid w:val="00900318"/>
    <w:rsid w:val="00900948"/>
    <w:rsid w:val="00905488"/>
    <w:rsid w:val="00921347"/>
    <w:rsid w:val="009427FA"/>
    <w:rsid w:val="009654F0"/>
    <w:rsid w:val="009671B9"/>
    <w:rsid w:val="00970379"/>
    <w:rsid w:val="00974259"/>
    <w:rsid w:val="009774D8"/>
    <w:rsid w:val="009833A7"/>
    <w:rsid w:val="00986C11"/>
    <w:rsid w:val="009877F3"/>
    <w:rsid w:val="009B07CD"/>
    <w:rsid w:val="009B0B16"/>
    <w:rsid w:val="009C58E6"/>
    <w:rsid w:val="009C7941"/>
    <w:rsid w:val="009D71C7"/>
    <w:rsid w:val="009E54D7"/>
    <w:rsid w:val="00A01774"/>
    <w:rsid w:val="00A140FA"/>
    <w:rsid w:val="00A1426C"/>
    <w:rsid w:val="00A147A7"/>
    <w:rsid w:val="00A344DE"/>
    <w:rsid w:val="00A35028"/>
    <w:rsid w:val="00A4454B"/>
    <w:rsid w:val="00A84225"/>
    <w:rsid w:val="00A84879"/>
    <w:rsid w:val="00A91758"/>
    <w:rsid w:val="00A918B9"/>
    <w:rsid w:val="00A92412"/>
    <w:rsid w:val="00A95625"/>
    <w:rsid w:val="00A9608E"/>
    <w:rsid w:val="00AA0847"/>
    <w:rsid w:val="00AA24D9"/>
    <w:rsid w:val="00AB03F6"/>
    <w:rsid w:val="00AF35AD"/>
    <w:rsid w:val="00AF722C"/>
    <w:rsid w:val="00B06C59"/>
    <w:rsid w:val="00B101C4"/>
    <w:rsid w:val="00B14733"/>
    <w:rsid w:val="00B16B74"/>
    <w:rsid w:val="00B2633C"/>
    <w:rsid w:val="00B26715"/>
    <w:rsid w:val="00B304F8"/>
    <w:rsid w:val="00B40E65"/>
    <w:rsid w:val="00B47BAF"/>
    <w:rsid w:val="00B52DAD"/>
    <w:rsid w:val="00B63F2F"/>
    <w:rsid w:val="00B67BA4"/>
    <w:rsid w:val="00B70B05"/>
    <w:rsid w:val="00B74C16"/>
    <w:rsid w:val="00B7655D"/>
    <w:rsid w:val="00B9540A"/>
    <w:rsid w:val="00BB1723"/>
    <w:rsid w:val="00BC2C16"/>
    <w:rsid w:val="00BD353C"/>
    <w:rsid w:val="00BD443F"/>
    <w:rsid w:val="00BE26B6"/>
    <w:rsid w:val="00BF503F"/>
    <w:rsid w:val="00BF524B"/>
    <w:rsid w:val="00C01D3C"/>
    <w:rsid w:val="00C040F0"/>
    <w:rsid w:val="00C12830"/>
    <w:rsid w:val="00C22D0A"/>
    <w:rsid w:val="00C374ED"/>
    <w:rsid w:val="00C554E9"/>
    <w:rsid w:val="00C70A2F"/>
    <w:rsid w:val="00C7606C"/>
    <w:rsid w:val="00C7628B"/>
    <w:rsid w:val="00C84172"/>
    <w:rsid w:val="00C8549A"/>
    <w:rsid w:val="00C86498"/>
    <w:rsid w:val="00C91892"/>
    <w:rsid w:val="00C93C28"/>
    <w:rsid w:val="00C97989"/>
    <w:rsid w:val="00CA169A"/>
    <w:rsid w:val="00CA4AFC"/>
    <w:rsid w:val="00CA57D9"/>
    <w:rsid w:val="00CA5E97"/>
    <w:rsid w:val="00CC7006"/>
    <w:rsid w:val="00D0575C"/>
    <w:rsid w:val="00D10C57"/>
    <w:rsid w:val="00D10EB7"/>
    <w:rsid w:val="00D208C3"/>
    <w:rsid w:val="00D22D33"/>
    <w:rsid w:val="00D32446"/>
    <w:rsid w:val="00D34653"/>
    <w:rsid w:val="00D41D69"/>
    <w:rsid w:val="00D42421"/>
    <w:rsid w:val="00D4502D"/>
    <w:rsid w:val="00D53DAF"/>
    <w:rsid w:val="00D672A4"/>
    <w:rsid w:val="00D72049"/>
    <w:rsid w:val="00D806B6"/>
    <w:rsid w:val="00D84FAD"/>
    <w:rsid w:val="00D93288"/>
    <w:rsid w:val="00DA276D"/>
    <w:rsid w:val="00DA6B18"/>
    <w:rsid w:val="00DE644D"/>
    <w:rsid w:val="00DF2665"/>
    <w:rsid w:val="00DF2815"/>
    <w:rsid w:val="00DF3CD0"/>
    <w:rsid w:val="00DF3D7F"/>
    <w:rsid w:val="00E00187"/>
    <w:rsid w:val="00E060AC"/>
    <w:rsid w:val="00E0677E"/>
    <w:rsid w:val="00E35035"/>
    <w:rsid w:val="00E36DDF"/>
    <w:rsid w:val="00E3771B"/>
    <w:rsid w:val="00E4472D"/>
    <w:rsid w:val="00E5186A"/>
    <w:rsid w:val="00E5197E"/>
    <w:rsid w:val="00E52FB2"/>
    <w:rsid w:val="00E92FD7"/>
    <w:rsid w:val="00E930F6"/>
    <w:rsid w:val="00EA0016"/>
    <w:rsid w:val="00EA3EBD"/>
    <w:rsid w:val="00EA6CC0"/>
    <w:rsid w:val="00EB48A9"/>
    <w:rsid w:val="00EB58C5"/>
    <w:rsid w:val="00EB673B"/>
    <w:rsid w:val="00ED3015"/>
    <w:rsid w:val="00ED76E5"/>
    <w:rsid w:val="00EE4F73"/>
    <w:rsid w:val="00EF083D"/>
    <w:rsid w:val="00EF3628"/>
    <w:rsid w:val="00EF6CF8"/>
    <w:rsid w:val="00F1706E"/>
    <w:rsid w:val="00F30EEC"/>
    <w:rsid w:val="00F37BF4"/>
    <w:rsid w:val="00F51043"/>
    <w:rsid w:val="00F5793D"/>
    <w:rsid w:val="00F74707"/>
    <w:rsid w:val="00F75FC5"/>
    <w:rsid w:val="00F77437"/>
    <w:rsid w:val="00F92E8B"/>
    <w:rsid w:val="00FB175E"/>
    <w:rsid w:val="00FB4DD3"/>
    <w:rsid w:val="00FD5335"/>
    <w:rsid w:val="00FD7006"/>
    <w:rsid w:val="00FD7A4F"/>
    <w:rsid w:val="00FF6CCA"/>
    <w:rsid w:val="03295CD2"/>
    <w:rsid w:val="037069E1"/>
    <w:rsid w:val="03861D2D"/>
    <w:rsid w:val="05C80080"/>
    <w:rsid w:val="05D53DEE"/>
    <w:rsid w:val="08AD17A2"/>
    <w:rsid w:val="0AC445F2"/>
    <w:rsid w:val="0B3114F9"/>
    <w:rsid w:val="0BE0678E"/>
    <w:rsid w:val="0C6F60D0"/>
    <w:rsid w:val="103946E6"/>
    <w:rsid w:val="10D24C46"/>
    <w:rsid w:val="16777AC6"/>
    <w:rsid w:val="17F67057"/>
    <w:rsid w:val="1B8E6DDA"/>
    <w:rsid w:val="1CFD24EE"/>
    <w:rsid w:val="1F2651D8"/>
    <w:rsid w:val="2229478D"/>
    <w:rsid w:val="2520346D"/>
    <w:rsid w:val="26077C64"/>
    <w:rsid w:val="273C53A5"/>
    <w:rsid w:val="2CCE2642"/>
    <w:rsid w:val="2D801F62"/>
    <w:rsid w:val="2F8D18B5"/>
    <w:rsid w:val="34010CB4"/>
    <w:rsid w:val="38AE37AA"/>
    <w:rsid w:val="3D517763"/>
    <w:rsid w:val="3EAA0C99"/>
    <w:rsid w:val="48685772"/>
    <w:rsid w:val="48FC6C04"/>
    <w:rsid w:val="4AE96437"/>
    <w:rsid w:val="4ED1474D"/>
    <w:rsid w:val="4EF95586"/>
    <w:rsid w:val="4FFD74C8"/>
    <w:rsid w:val="540D46BB"/>
    <w:rsid w:val="54CD4D30"/>
    <w:rsid w:val="574E11A6"/>
    <w:rsid w:val="58C74622"/>
    <w:rsid w:val="5B04004E"/>
    <w:rsid w:val="600D59DB"/>
    <w:rsid w:val="60AD0C9C"/>
    <w:rsid w:val="60D41637"/>
    <w:rsid w:val="614B164D"/>
    <w:rsid w:val="621D5824"/>
    <w:rsid w:val="62A867A0"/>
    <w:rsid w:val="63827179"/>
    <w:rsid w:val="65190224"/>
    <w:rsid w:val="65396587"/>
    <w:rsid w:val="67DF4B3E"/>
    <w:rsid w:val="6D013AF1"/>
    <w:rsid w:val="70A04293"/>
    <w:rsid w:val="70A54961"/>
    <w:rsid w:val="72C837B6"/>
    <w:rsid w:val="74D30308"/>
    <w:rsid w:val="75A75FFD"/>
    <w:rsid w:val="771F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9"/>
    <w:uiPriority w:val="0"/>
    <w:rPr>
      <w:rFonts w:ascii="仿宋_GB2312" w:eastAsia="仿宋_GB2312"/>
      <w:sz w:val="32"/>
      <w:szCs w:val="32"/>
    </w:rPr>
  </w:style>
  <w:style w:type="paragraph" w:styleId="3">
    <w:name w:val="Closing"/>
    <w:basedOn w:val="1"/>
    <w:link w:val="10"/>
    <w:autoRedefine/>
    <w:qFormat/>
    <w:uiPriority w:val="0"/>
    <w:pPr>
      <w:ind w:left="100" w:leftChars="2100"/>
    </w:pPr>
    <w:rPr>
      <w:rFonts w:ascii="仿宋_GB2312" w:eastAsia="仿宋_GB2312"/>
      <w:sz w:val="32"/>
      <w:szCs w:val="32"/>
    </w:rPr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9">
    <w:name w:val="称呼 Char"/>
    <w:link w:val="2"/>
    <w:uiPriority w:val="0"/>
    <w:rPr>
      <w:rFonts w:ascii="仿宋_GB2312" w:eastAsia="仿宋_GB2312"/>
      <w:kern w:val="2"/>
      <w:sz w:val="32"/>
      <w:szCs w:val="32"/>
    </w:rPr>
  </w:style>
  <w:style w:type="character" w:customStyle="1" w:styleId="10">
    <w:name w:val="结束语 Char"/>
    <w:link w:val="3"/>
    <w:qFormat/>
    <w:uiPriority w:val="0"/>
    <w:rPr>
      <w:rFonts w:ascii="仿宋_GB2312" w:eastAsia="仿宋_GB2312"/>
      <w:kern w:val="2"/>
      <w:sz w:val="32"/>
      <w:szCs w:val="32"/>
    </w:rPr>
  </w:style>
  <w:style w:type="character" w:customStyle="1" w:styleId="11">
    <w:name w:val="批注框文本 Char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&#26700;&#38754;\2022&#31532;&#20108;&#27425;&#24037;&#20316;&#33609;&#31295;\Normal.wp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2</Pages>
  <Words>163</Words>
  <Characters>930</Characters>
  <Lines>7</Lines>
  <Paragraphs>2</Paragraphs>
  <TotalTime>16</TotalTime>
  <ScaleCrop>false</ScaleCrop>
  <LinksUpToDate>false</LinksUpToDate>
  <CharactersWithSpaces>1091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2023-10-24T01:19:00Z</dcterms:created>
  <dc:creator>Tian</dc:creator>
  <cp:lastModifiedBy>培训中心—王媛</cp:lastModifiedBy>
  <cp:lastPrinted>2024-04-29T14:52:22Z</cp:lastPrinted>
  <dcterms:modified xsi:type="dcterms:W3CDTF">2024-04-29T14:53:12Z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D94CBA4E14874B89B0300E30DF480ABB</vt:lpwstr>
  </property>
</Properties>
</file>