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0A1" w:rsidRPr="00F46746" w:rsidRDefault="003860A1" w:rsidP="003860A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3860A1" w:rsidRPr="00F46746" w:rsidRDefault="003860A1" w:rsidP="003860A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860A1" w:rsidRPr="00F46746" w:rsidRDefault="003860A1" w:rsidP="003860A1">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100</w:t>
      </w:r>
      <w:r w:rsidRPr="00F46746">
        <w:rPr>
          <w:rFonts w:ascii="仿宋_GB2312" w:eastAsia="仿宋_GB2312" w:hAnsi="仿宋" w:cs="Times New Roman" w:hint="eastAsia"/>
          <w:kern w:val="2"/>
          <w:sz w:val="32"/>
          <w:szCs w:val="32"/>
        </w:rPr>
        <w:t>号</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汤超超</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1991年2月16日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河南省洛阳市</w:t>
      </w:r>
      <w:r w:rsidRPr="00F46746">
        <w:rPr>
          <w:rFonts w:ascii="微软雅黑" w:hAnsi="微软雅黑" w:cs="微软雅黑" w:hint="eastAsia"/>
          <w:noProof/>
          <w:kern w:val="2"/>
          <w:sz w:val="32"/>
          <w:szCs w:val="32"/>
        </w:rPr>
        <w:t>瀍</w:t>
      </w:r>
      <w:r w:rsidRPr="00F46746">
        <w:rPr>
          <w:rFonts w:ascii="仿宋_GB2312" w:eastAsia="仿宋_GB2312" w:hAnsi="仿宋_GB2312" w:cs="仿宋_GB2312" w:hint="eastAsia"/>
          <w:noProof/>
          <w:kern w:val="2"/>
          <w:sz w:val="32"/>
          <w:szCs w:val="32"/>
        </w:rPr>
        <w:t>河回族区</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盗窃，贩卖毒品</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2019年12月26日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w:t>
      </w:r>
      <w:r w:rsidRPr="00F46746">
        <w:rPr>
          <w:rFonts w:ascii="微软雅黑" w:hAnsi="微软雅黑" w:cs="微软雅黑" w:hint="eastAsia"/>
          <w:noProof/>
          <w:kern w:val="2"/>
          <w:sz w:val="32"/>
          <w:szCs w:val="32"/>
        </w:rPr>
        <w:t>瀍</w:t>
      </w:r>
      <w:r w:rsidRPr="00F46746">
        <w:rPr>
          <w:rFonts w:ascii="仿宋_GB2312" w:eastAsia="仿宋_GB2312" w:hAnsi="仿宋_GB2312" w:cs="仿宋_GB2312" w:hint="eastAsia"/>
          <w:noProof/>
          <w:kern w:val="2"/>
          <w:sz w:val="32"/>
          <w:szCs w:val="32"/>
        </w:rPr>
        <w:t>河回族区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(2019)豫0304刑初198号刑事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五年六个月</w:t>
      </w:r>
      <w:r w:rsidRPr="00F46746">
        <w:rPr>
          <w:rFonts w:ascii="仿宋_GB2312" w:eastAsia="仿宋_GB2312" w:hAnsi="仿宋" w:cs="Times New Roman" w:hint="eastAsia"/>
          <w:noProof/>
          <w:kern w:val="2"/>
          <w:sz w:val="32"/>
          <w:szCs w:val="32"/>
        </w:rPr>
        <w:t>，附加罚金13000元（全缴）、与被告人张智锋共同退赔5696元（已缴2848元）</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一审判决后该犯提出上诉，河南省洛阳市中级人民法院于2020年3月9日作出（2020）豫03刑终165号刑事裁定书，驳回上诉、维持原判。原判刑期自2019年8月2日起至2025年2月1日止。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2020年9月17日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于2021年5月、2021年10月、2022年4月、2022年10月、2023年3月、2023年8月先后获得表扬奖励6次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1次优秀1次良好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考试成绩为92分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考试成绩为82.4分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考试成绩为87.2分</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w:t>
      </w:r>
      <w:r w:rsidRPr="00F46746">
        <w:rPr>
          <w:rFonts w:ascii="仿宋_GB2312" w:eastAsia="仿宋_GB2312" w:hAnsi="仿宋" w:cs="Times New Roman" w:hint="eastAsia"/>
          <w:noProof/>
          <w:kern w:val="2"/>
          <w:sz w:val="32"/>
          <w:szCs w:val="32"/>
        </w:rPr>
        <w:lastRenderedPageBreak/>
        <w:t>成绩为78.2分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 xml:space="preserve">。                                   </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该犯作为平缝机操作工，改造态度端正，能认真学习缝纫技术，掌握多种工序的操作工艺和操作技巧，按照工艺要求和质量标准生产，并按时完成劳动改造任务，表现较好。</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该犯系累犯，财产刑未全部履行，本次减刑呈报幅度已从严。</w:t>
      </w:r>
    </w:p>
    <w:p w:rsidR="003860A1" w:rsidRPr="00F46746" w:rsidRDefault="003860A1" w:rsidP="003860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汤超超</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减去有期徒刑五个月</w:t>
      </w:r>
      <w:r w:rsidRPr="00F46746">
        <w:rPr>
          <w:rFonts w:ascii="仿宋_GB2312" w:eastAsia="仿宋_GB2312" w:hAnsi="仿宋" w:cs="Times New Roman" w:hint="eastAsia"/>
          <w:kern w:val="2"/>
          <w:sz w:val="32"/>
          <w:szCs w:val="32"/>
        </w:rPr>
        <w:t>。特提请裁定。</w:t>
      </w:r>
    </w:p>
    <w:p w:rsidR="003860A1" w:rsidRPr="00F46746" w:rsidRDefault="003860A1" w:rsidP="003860A1">
      <w:pPr>
        <w:widowControl w:val="0"/>
        <w:adjustRightInd/>
        <w:snapToGrid/>
        <w:spacing w:after="0" w:line="520" w:lineRule="exact"/>
        <w:jc w:val="both"/>
        <w:rPr>
          <w:rFonts w:ascii="仿宋_GB2312" w:eastAsia="仿宋_GB2312" w:hAnsi="仿宋" w:cs="Times New Roman"/>
          <w:kern w:val="2"/>
          <w:sz w:val="32"/>
          <w:szCs w:val="32"/>
        </w:rPr>
      </w:pPr>
    </w:p>
    <w:p w:rsidR="003860A1" w:rsidRPr="00F46746" w:rsidRDefault="003860A1" w:rsidP="003860A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3860A1" w:rsidRPr="00F46746" w:rsidRDefault="003860A1" w:rsidP="003860A1">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3860A1" w:rsidRPr="00F46746" w:rsidRDefault="003860A1" w:rsidP="003860A1">
      <w:pPr>
        <w:widowControl w:val="0"/>
        <w:adjustRightInd/>
        <w:snapToGrid/>
        <w:spacing w:after="0" w:line="600" w:lineRule="exact"/>
        <w:jc w:val="both"/>
        <w:rPr>
          <w:rFonts w:ascii="仿宋_GB2312" w:eastAsia="仿宋_GB2312" w:hAnsi="仿宋" w:cs="Times New Roman"/>
          <w:kern w:val="2"/>
          <w:sz w:val="32"/>
          <w:szCs w:val="32"/>
        </w:rPr>
      </w:pPr>
    </w:p>
    <w:p w:rsidR="003860A1" w:rsidRPr="00F46746" w:rsidRDefault="003860A1" w:rsidP="003860A1">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3860A1" w:rsidRPr="00F46746" w:rsidRDefault="003860A1" w:rsidP="003860A1">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3860A1" w:rsidRPr="00F46746" w:rsidRDefault="003860A1" w:rsidP="003860A1">
      <w:pPr>
        <w:widowControl w:val="0"/>
        <w:adjustRightInd/>
        <w:snapToGrid/>
        <w:spacing w:after="0" w:line="600" w:lineRule="exact"/>
        <w:ind w:right="1120"/>
        <w:jc w:val="both"/>
        <w:rPr>
          <w:rFonts w:ascii="仿宋_GB2312" w:eastAsia="仿宋_GB2312" w:hAnsi="仿宋" w:cs="Times New Roman"/>
          <w:kern w:val="2"/>
          <w:sz w:val="32"/>
          <w:szCs w:val="32"/>
        </w:rPr>
      </w:pPr>
    </w:p>
    <w:p w:rsidR="003860A1" w:rsidRPr="00F46746" w:rsidRDefault="003860A1" w:rsidP="003860A1">
      <w:pPr>
        <w:widowControl w:val="0"/>
        <w:adjustRightInd/>
        <w:snapToGrid/>
        <w:spacing w:after="0" w:line="600" w:lineRule="exact"/>
        <w:ind w:right="1120"/>
        <w:jc w:val="both"/>
        <w:rPr>
          <w:rFonts w:ascii="仿宋_GB2312" w:eastAsia="仿宋_GB2312" w:hAnsi="仿宋" w:cs="Times New Roman"/>
          <w:kern w:val="2"/>
          <w:sz w:val="32"/>
          <w:szCs w:val="32"/>
        </w:rPr>
      </w:pPr>
    </w:p>
    <w:p w:rsidR="003860A1" w:rsidRPr="00F46746" w:rsidRDefault="003860A1" w:rsidP="003860A1">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3860A1" w:rsidP="003860A1">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F19" w:rsidRDefault="00C11F19" w:rsidP="008D7829">
      <w:pPr>
        <w:spacing w:after="0"/>
      </w:pPr>
      <w:r>
        <w:separator/>
      </w:r>
    </w:p>
  </w:endnote>
  <w:endnote w:type="continuationSeparator" w:id="0">
    <w:p w:rsidR="00C11F19" w:rsidRDefault="00C11F1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F19" w:rsidRDefault="00C11F19" w:rsidP="008D7829">
      <w:pPr>
        <w:spacing w:after="0"/>
      </w:pPr>
      <w:r>
        <w:separator/>
      </w:r>
    </w:p>
  </w:footnote>
  <w:footnote w:type="continuationSeparator" w:id="0">
    <w:p w:rsidR="00C11F19" w:rsidRDefault="00C11F1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860A1"/>
    <w:rsid w:val="003F4FD6"/>
    <w:rsid w:val="00412B32"/>
    <w:rsid w:val="004B5537"/>
    <w:rsid w:val="006E6757"/>
    <w:rsid w:val="007007CA"/>
    <w:rsid w:val="008B440E"/>
    <w:rsid w:val="008D7829"/>
    <w:rsid w:val="00967752"/>
    <w:rsid w:val="00BB4C38"/>
    <w:rsid w:val="00C11F19"/>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157</Words>
  <Characters>896</Characters>
  <Application>Microsoft Office Word</Application>
  <DocSecurity>0</DocSecurity>
  <Lines>7</Lines>
  <Paragraphs>2</Paragraphs>
  <ScaleCrop>false</ScaleCrop>
  <Company>微软中国</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2024-04-29T02:15:00Z</dcterms:modified>
</cp:coreProperties>
</file>