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E99" w:rsidRPr="00F46746" w:rsidRDefault="004E3E99" w:rsidP="004E3E99">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4E3E99" w:rsidRPr="00F46746" w:rsidRDefault="004E3E99" w:rsidP="004E3E99">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E3E99" w:rsidRPr="00F46746" w:rsidRDefault="004E3E99" w:rsidP="004E3E99">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93</w:t>
      </w:r>
      <w:r w:rsidRPr="00F46746">
        <w:rPr>
          <w:rFonts w:ascii="仿宋_GB2312" w:eastAsia="仿宋_GB2312" w:hAnsi="仿宋" w:cs="Times New Roman" w:hint="eastAsia"/>
          <w:kern w:val="2"/>
          <w:sz w:val="32"/>
          <w:szCs w:val="32"/>
        </w:rPr>
        <w:t>号</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郭新龙</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1991年8月5日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河南省新密市</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强迫卖淫，强奸，介绍卖淫，寻衅滋事</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2018年8月24日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河南省新密市</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（2018）豫0183刑初218号刑事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二十年</w:t>
      </w:r>
      <w:r w:rsidRPr="00F46746">
        <w:rPr>
          <w:rFonts w:ascii="仿宋_GB2312" w:eastAsia="仿宋_GB2312" w:hAnsi="仿宋" w:cs="Times New Roman" w:hint="eastAsia"/>
          <w:noProof/>
          <w:kern w:val="2"/>
          <w:sz w:val="32"/>
          <w:szCs w:val="32"/>
        </w:rPr>
        <w:t>，附加罚金2万元（全缴）、追缴违法所得1万元（全缴）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原判刑期自2017年7月19日起至2037年7月18日止。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2018年12月20日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。服刑期间呈报减刑二次：2021年7月26日减刑四个月，2023年11月10日裁定不予减刑，减刑后刑期自2017年7月19日起至2037年3月18日。</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于2021年8月、2022年1月、2022年7月、2023年1月、2023年6月、2023年11月先后获得表扬奖励6次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1次良好1次较差</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较差</w:t>
      </w:r>
      <w:r w:rsidRPr="00F46746">
        <w:rPr>
          <w:rFonts w:ascii="仿宋_GB2312" w:eastAsia="仿宋_GB2312" w:hAnsi="仿宋" w:cs="Times New Roman" w:hint="eastAsia"/>
          <w:kern w:val="2"/>
          <w:sz w:val="32"/>
          <w:szCs w:val="32"/>
        </w:rPr>
        <w:t xml:space="preserve">。                         </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考试成绩为94.4分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考试成绩为92.4分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考试成绩为85.6分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考试成绩为82.4</w:t>
      </w:r>
      <w:r w:rsidRPr="00F46746">
        <w:rPr>
          <w:rFonts w:ascii="仿宋_GB2312" w:eastAsia="仿宋_GB2312" w:hAnsi="仿宋" w:cs="Times New Roman" w:hint="eastAsia"/>
          <w:noProof/>
          <w:kern w:val="2"/>
          <w:sz w:val="32"/>
          <w:szCs w:val="32"/>
        </w:rPr>
        <w:lastRenderedPageBreak/>
        <w:t>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该犯作为分监区的一名平缝机操作工，改造态度端正，按时参加劳动改造，能吃苦，好学习，掌握多种工序的缝纫技巧，遵守操作规程，按时按时完成分配的劳动改造任务，表现较好。</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该犯系暴力犯，财产刑全部履行，本次减刑呈报幅度从严从宽情形已分别考虑。</w:t>
      </w:r>
    </w:p>
    <w:p w:rsidR="004E3E99" w:rsidRPr="00F46746" w:rsidRDefault="004E3E99" w:rsidP="004E3E9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郭新龙</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减去有期徒刑五个月</w:t>
      </w:r>
      <w:r w:rsidRPr="00F46746">
        <w:rPr>
          <w:rFonts w:ascii="仿宋_GB2312" w:eastAsia="仿宋_GB2312" w:hAnsi="仿宋" w:cs="Times New Roman" w:hint="eastAsia"/>
          <w:kern w:val="2"/>
          <w:sz w:val="32"/>
          <w:szCs w:val="32"/>
        </w:rPr>
        <w:t>。特提请裁定。</w:t>
      </w:r>
    </w:p>
    <w:p w:rsidR="004E3E99" w:rsidRPr="00F46746" w:rsidRDefault="004E3E99" w:rsidP="004E3E99">
      <w:pPr>
        <w:widowControl w:val="0"/>
        <w:adjustRightInd/>
        <w:snapToGrid/>
        <w:spacing w:after="0" w:line="520" w:lineRule="exact"/>
        <w:jc w:val="both"/>
        <w:rPr>
          <w:rFonts w:ascii="仿宋_GB2312" w:eastAsia="仿宋_GB2312" w:hAnsi="仿宋" w:cs="Times New Roman"/>
          <w:kern w:val="2"/>
          <w:sz w:val="32"/>
          <w:szCs w:val="32"/>
        </w:rPr>
      </w:pPr>
    </w:p>
    <w:p w:rsidR="004E3E99" w:rsidRPr="00F46746" w:rsidRDefault="004E3E99" w:rsidP="004E3E99">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4E3E99" w:rsidRPr="00F46746" w:rsidRDefault="004E3E99" w:rsidP="004E3E99">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4E3E99" w:rsidRPr="00F46746" w:rsidRDefault="004E3E99" w:rsidP="004E3E99">
      <w:pPr>
        <w:widowControl w:val="0"/>
        <w:adjustRightInd/>
        <w:snapToGrid/>
        <w:spacing w:after="0" w:line="600" w:lineRule="exact"/>
        <w:jc w:val="both"/>
        <w:rPr>
          <w:rFonts w:ascii="仿宋_GB2312" w:eastAsia="仿宋_GB2312" w:hAnsi="仿宋" w:cs="Times New Roman"/>
          <w:kern w:val="2"/>
          <w:sz w:val="32"/>
          <w:szCs w:val="32"/>
        </w:rPr>
      </w:pPr>
    </w:p>
    <w:p w:rsidR="004E3E99" w:rsidRPr="00F46746" w:rsidRDefault="004E3E99" w:rsidP="004E3E99">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4E3E99" w:rsidRPr="00F46746" w:rsidRDefault="004E3E99" w:rsidP="004E3E99">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4E3E99" w:rsidRPr="00F46746" w:rsidRDefault="004E3E99" w:rsidP="004E3E99">
      <w:pPr>
        <w:widowControl w:val="0"/>
        <w:adjustRightInd/>
        <w:snapToGrid/>
        <w:spacing w:after="0" w:line="600" w:lineRule="exact"/>
        <w:ind w:right="1120"/>
        <w:jc w:val="both"/>
        <w:rPr>
          <w:rFonts w:ascii="仿宋_GB2312" w:eastAsia="仿宋_GB2312" w:hAnsi="仿宋" w:cs="Times New Roman"/>
          <w:kern w:val="2"/>
          <w:sz w:val="32"/>
          <w:szCs w:val="32"/>
        </w:rPr>
      </w:pPr>
    </w:p>
    <w:p w:rsidR="004E3E99" w:rsidRPr="00F46746" w:rsidRDefault="004E3E99" w:rsidP="004E3E99">
      <w:pPr>
        <w:widowControl w:val="0"/>
        <w:adjustRightInd/>
        <w:snapToGrid/>
        <w:spacing w:after="0" w:line="600" w:lineRule="exact"/>
        <w:ind w:right="1120"/>
        <w:jc w:val="both"/>
        <w:rPr>
          <w:rFonts w:ascii="仿宋_GB2312" w:eastAsia="仿宋_GB2312" w:hAnsi="仿宋" w:cs="Times New Roman"/>
          <w:kern w:val="2"/>
          <w:sz w:val="32"/>
          <w:szCs w:val="32"/>
        </w:rPr>
      </w:pPr>
    </w:p>
    <w:p w:rsidR="004E3E99" w:rsidRPr="00F46746" w:rsidRDefault="004E3E99" w:rsidP="004E3E99">
      <w:pPr>
        <w:widowControl w:val="0"/>
        <w:adjustRightInd/>
        <w:snapToGrid/>
        <w:spacing w:after="0" w:line="600" w:lineRule="exact"/>
        <w:ind w:right="1120"/>
        <w:jc w:val="both"/>
        <w:rPr>
          <w:rFonts w:ascii="仿宋_GB2312" w:eastAsia="仿宋_GB2312" w:hAnsi="仿宋" w:cs="Times New Roman"/>
          <w:kern w:val="2"/>
          <w:sz w:val="32"/>
          <w:szCs w:val="32"/>
        </w:rPr>
      </w:pPr>
    </w:p>
    <w:p w:rsidR="004E3E99" w:rsidRPr="00F46746" w:rsidRDefault="004E3E99" w:rsidP="004E3E99">
      <w:pPr>
        <w:widowControl w:val="0"/>
        <w:adjustRightInd/>
        <w:snapToGrid/>
        <w:spacing w:after="0" w:line="600" w:lineRule="exact"/>
        <w:ind w:right="1120"/>
        <w:jc w:val="both"/>
        <w:rPr>
          <w:rFonts w:ascii="仿宋_GB2312" w:eastAsia="仿宋_GB2312" w:hAnsi="仿宋" w:cs="Times New Roman"/>
          <w:kern w:val="2"/>
          <w:sz w:val="32"/>
          <w:szCs w:val="20"/>
        </w:rPr>
      </w:pPr>
      <w:r w:rsidRPr="00F46746">
        <w:rPr>
          <w:rFonts w:ascii="仿宋_GB2312" w:eastAsia="仿宋_GB2312" w:hAnsi="仿宋" w:cs="Times New Roman" w:hint="eastAsia"/>
          <w:kern w:val="2"/>
          <w:sz w:val="32"/>
          <w:szCs w:val="32"/>
        </w:rPr>
        <w:t>抄送：三门峡市人民检察院</w:t>
      </w:r>
      <w:bookmarkStart w:id="0" w:name="_GoBack"/>
      <w:bookmarkEnd w:id="0"/>
    </w:p>
    <w:sectPr w:rsidR="004E3E99" w:rsidRPr="00F4674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5AB" w:rsidRDefault="009B25AB" w:rsidP="008D7829">
      <w:pPr>
        <w:spacing w:after="0"/>
      </w:pPr>
      <w:r>
        <w:separator/>
      </w:r>
    </w:p>
  </w:endnote>
  <w:endnote w:type="continuationSeparator" w:id="0">
    <w:p w:rsidR="009B25AB" w:rsidRDefault="009B25A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5AB" w:rsidRDefault="009B25AB" w:rsidP="008D7829">
      <w:pPr>
        <w:spacing w:after="0"/>
      </w:pPr>
      <w:r>
        <w:separator/>
      </w:r>
    </w:p>
  </w:footnote>
  <w:footnote w:type="continuationSeparator" w:id="0">
    <w:p w:rsidR="009B25AB" w:rsidRDefault="009B25A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4E3E99"/>
    <w:rsid w:val="006E6757"/>
    <w:rsid w:val="007007CA"/>
    <w:rsid w:val="008B440E"/>
    <w:rsid w:val="008D7829"/>
    <w:rsid w:val="00967752"/>
    <w:rsid w:val="009B25AB"/>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155</Words>
  <Characters>890</Characters>
  <Application>Microsoft Office Word</Application>
  <DocSecurity>0</DocSecurity>
  <Lines>7</Lines>
  <Paragraphs>2</Paragraphs>
  <ScaleCrop>false</ScaleCrop>
  <Company>微软中国</Company>
  <LinksUpToDate>false</LinksUpToDate>
  <CharactersWithSpaces>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2024-04-29T02:12:00Z</dcterms:modified>
</cp:coreProperties>
</file>