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423</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7F7FA1"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郭现杰</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1972年4月20日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，原户籍所在地河南省</w:t>
      </w:r>
      <w:r w:rsidRPr="00AB336A">
        <w:rPr>
          <w:rFonts w:ascii="仿宋_GB2312" w:eastAsia="仿宋_GB2312" w:hAnsi="仿宋_GB2312" w:cs="仿宋_GB2312" w:hint="eastAsia"/>
          <w:noProof/>
          <w:sz w:val="32"/>
          <w:szCs w:val="32"/>
        </w:rPr>
        <w:t>汝州市</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盗窃</w:t>
      </w:r>
      <w:r w:rsidR="007F7FA1"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noProof/>
          <w:sz w:val="32"/>
          <w:szCs w:val="32"/>
        </w:rPr>
        <w:t>、破坏电力设备</w:t>
      </w:r>
      <w:r w:rsidR="007F7FA1"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noProof/>
          <w:sz w:val="32"/>
          <w:szCs w:val="32"/>
        </w:rPr>
        <w:t>、故意毁坏财物</w:t>
      </w:r>
      <w:r w:rsidR="007F7FA1"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2021年9月16日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汝阳县人民法院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（2021）豫0326刑初142号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八年六个月</w:t>
      </w:r>
      <w:r w:rsidRPr="00AB336A">
        <w:rPr>
          <w:rFonts w:ascii="仿宋_GB2312" w:eastAsia="仿宋_GB2312" w:hAnsi="仿宋_GB2312" w:cs="仿宋_GB2312" w:hint="eastAsia"/>
          <w:sz w:val="32"/>
          <w:szCs w:val="32"/>
        </w:rPr>
        <w:t>，并处</w:t>
      </w:r>
      <w:r w:rsidRPr="00AB336A">
        <w:rPr>
          <w:rFonts w:ascii="仿宋_GB2312" w:eastAsia="仿宋_GB2312" w:hAnsi="仿宋_GB2312" w:cs="仿宋_GB2312" w:hint="eastAsia"/>
          <w:noProof/>
          <w:sz w:val="32"/>
          <w:szCs w:val="32"/>
        </w:rPr>
        <w:t>罚金2万元</w:t>
      </w:r>
      <w:r w:rsidR="007F7FA1" w:rsidRPr="00AB336A">
        <w:rPr>
          <w:rFonts w:ascii="仿宋_GB2312" w:eastAsia="仿宋_GB2312" w:hAnsi="仿宋_GB2312" w:cs="仿宋_GB2312" w:hint="eastAsia"/>
          <w:noProof/>
          <w:sz w:val="32"/>
          <w:szCs w:val="32"/>
        </w:rPr>
        <w:t>（未履行），</w:t>
      </w:r>
      <w:r w:rsidRPr="00AB336A">
        <w:rPr>
          <w:rFonts w:ascii="仿宋_GB2312" w:eastAsia="仿宋_GB2312" w:hAnsi="仿宋_GB2312" w:cs="仿宋_GB2312" w:hint="eastAsia"/>
          <w:noProof/>
          <w:sz w:val="32"/>
          <w:szCs w:val="32"/>
        </w:rPr>
        <w:t>责令退赔</w:t>
      </w:r>
      <w:r w:rsidR="00B471FC" w:rsidRPr="00AB336A">
        <w:rPr>
          <w:rFonts w:ascii="仿宋_GB2312" w:eastAsia="仿宋_GB2312" w:hAnsi="仿宋_GB2312" w:cs="仿宋_GB2312" w:hint="eastAsia"/>
          <w:noProof/>
          <w:sz w:val="32"/>
          <w:szCs w:val="32"/>
        </w:rPr>
        <w:t>被害单位</w:t>
      </w:r>
      <w:r w:rsidRPr="00AB336A">
        <w:rPr>
          <w:rFonts w:ascii="仿宋_GB2312" w:eastAsia="仿宋_GB2312" w:hAnsi="仿宋_GB2312" w:cs="仿宋_GB2312" w:hint="eastAsia"/>
          <w:noProof/>
          <w:sz w:val="32"/>
          <w:szCs w:val="32"/>
        </w:rPr>
        <w:t>共计1.9055万元</w:t>
      </w:r>
      <w:r w:rsidR="007F7FA1" w:rsidRPr="00AB336A">
        <w:rPr>
          <w:rFonts w:ascii="仿宋_GB2312" w:eastAsia="仿宋_GB2312" w:hAnsi="仿宋_GB2312" w:cs="仿宋_GB2312" w:hint="eastAsia"/>
          <w:noProof/>
          <w:sz w:val="32"/>
          <w:szCs w:val="32"/>
        </w:rPr>
        <w:t>（未履行）</w:t>
      </w:r>
      <w:r w:rsidRPr="00AB336A">
        <w:rPr>
          <w:rFonts w:ascii="仿宋_GB2312" w:eastAsia="仿宋_GB2312" w:hAnsi="仿宋_GB2312" w:cs="仿宋_GB2312" w:hint="eastAsia"/>
          <w:sz w:val="32"/>
          <w:szCs w:val="32"/>
        </w:rPr>
        <w:t>。原判刑期</w:t>
      </w:r>
      <w:r w:rsidRPr="00AB336A">
        <w:rPr>
          <w:rFonts w:ascii="仿宋_GB2312" w:eastAsia="仿宋_GB2312" w:hAnsi="仿宋_GB2312" w:cs="仿宋_GB2312" w:hint="eastAsia"/>
          <w:noProof/>
          <w:sz w:val="32"/>
          <w:szCs w:val="32"/>
        </w:rPr>
        <w:t>自2021年1月20日至2029年7月19日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2021年12月8日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5</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F65AC3" w:rsidRPr="00AB336A" w:rsidRDefault="00DE07B4" w:rsidP="00F65AC3">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00F65AC3" w:rsidRPr="00AB336A">
        <w:rPr>
          <w:rFonts w:ascii="仿宋_GB2312" w:eastAsia="仿宋_GB2312" w:hAnsi="仿宋" w:hint="eastAsia"/>
          <w:sz w:val="32"/>
          <w:szCs w:val="32"/>
        </w:rPr>
        <w:t>2023年上半年思想课考试成绩为</w:t>
      </w:r>
      <w:r w:rsidR="00F65AC3" w:rsidRPr="00AB336A">
        <w:rPr>
          <w:rFonts w:ascii="仿宋_GB2312" w:eastAsia="仿宋_GB2312" w:hAnsi="仿宋"/>
          <w:sz w:val="32"/>
          <w:szCs w:val="32"/>
        </w:rPr>
        <w:t>84</w:t>
      </w:r>
      <w:r w:rsidR="00F65AC3" w:rsidRPr="00AB336A">
        <w:rPr>
          <w:rFonts w:ascii="仿宋_GB2312" w:eastAsia="仿宋_GB2312" w:hAnsi="仿宋" w:hint="eastAsia"/>
          <w:sz w:val="32"/>
          <w:szCs w:val="32"/>
        </w:rPr>
        <w:t>分，技术课、文化课为非入学；2023年下半年思想课考试成绩为</w:t>
      </w:r>
      <w:r w:rsidR="00F65AC3" w:rsidRPr="00AB336A">
        <w:rPr>
          <w:rFonts w:ascii="仿宋_GB2312" w:eastAsia="仿宋_GB2312" w:hAnsi="仿宋"/>
          <w:sz w:val="32"/>
          <w:szCs w:val="32"/>
        </w:rPr>
        <w:t>84分</w:t>
      </w:r>
      <w:r w:rsidR="00F65AC3" w:rsidRPr="00AB336A">
        <w:rPr>
          <w:rFonts w:ascii="仿宋_GB2312" w:eastAsia="仿宋_GB2312" w:hAnsi="仿宋" w:hint="eastAsia"/>
          <w:sz w:val="32"/>
          <w:szCs w:val="32"/>
        </w:rPr>
        <w:t>，技术课、文化课为非入学；2024年上半年思想课考试成绩为</w:t>
      </w:r>
      <w:r w:rsidR="00F65AC3" w:rsidRPr="00AB336A">
        <w:rPr>
          <w:rFonts w:ascii="仿宋_GB2312" w:eastAsia="仿宋_GB2312" w:hAnsi="仿宋"/>
          <w:sz w:val="32"/>
          <w:szCs w:val="32"/>
        </w:rPr>
        <w:t>68</w:t>
      </w:r>
      <w:r w:rsidR="00F65AC3" w:rsidRPr="00AB336A">
        <w:rPr>
          <w:rFonts w:ascii="仿宋_GB2312" w:eastAsia="仿宋_GB2312" w:hAnsi="仿宋" w:hint="eastAsia"/>
          <w:sz w:val="32"/>
          <w:szCs w:val="32"/>
        </w:rPr>
        <w:t>分，技术课、文化课为非入学。</w:t>
      </w:r>
    </w:p>
    <w:p w:rsidR="00F65AC3" w:rsidRPr="00AB336A" w:rsidRDefault="00F65AC3" w:rsidP="00F65AC3">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劳动改造方面。该犯担任罪犯绿化工，能够坚守岗位，遵守操作规程和劳动工具管理规定，按时参加花木种植、修剪、灌溉和除草、除虫等劳动，努力完成岗位职责任务，表现较好。</w:t>
      </w:r>
    </w:p>
    <w:p w:rsidR="00DE07B4" w:rsidRPr="00AB336A" w:rsidRDefault="00DE07B4" w:rsidP="00F65AC3">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lastRenderedPageBreak/>
        <w:t>该犯财产性判项</w:t>
      </w:r>
      <w:r w:rsidR="00F65AC3" w:rsidRPr="00AB336A">
        <w:rPr>
          <w:rFonts w:ascii="仿宋_GB2312" w:eastAsia="仿宋_GB2312" w:hAnsi="仿宋_GB2312" w:cs="仿宋_GB2312" w:hint="eastAsia"/>
          <w:sz w:val="32"/>
          <w:szCs w:val="32"/>
        </w:rPr>
        <w:t>未</w:t>
      </w:r>
      <w:r w:rsidRPr="00AB336A">
        <w:rPr>
          <w:rFonts w:ascii="仿宋_GB2312" w:eastAsia="仿宋_GB2312" w:hAnsi="仿宋_GB2312" w:cs="仿宋_GB2312" w:hint="eastAsia"/>
          <w:sz w:val="32"/>
          <w:szCs w:val="32"/>
        </w:rPr>
        <w:t>履行，本次减刑</w:t>
      </w:r>
      <w:r w:rsidR="00F65AC3" w:rsidRPr="00AB336A">
        <w:rPr>
          <w:rFonts w:ascii="仿宋_GB2312" w:eastAsia="仿宋_GB2312" w:hAnsi="仿宋_GB2312" w:cs="仿宋_GB2312" w:hint="eastAsia"/>
          <w:sz w:val="32"/>
          <w:szCs w:val="32"/>
        </w:rPr>
        <w:t>呈报幅度已</w:t>
      </w:r>
      <w:r w:rsidRPr="00AB336A">
        <w:rPr>
          <w:rFonts w:ascii="仿宋_GB2312" w:eastAsia="仿宋_GB2312" w:hAnsi="仿宋_GB2312" w:cs="仿宋_GB2312" w:hint="eastAsia"/>
          <w:sz w:val="32"/>
          <w:szCs w:val="32"/>
        </w:rPr>
        <w:t>从严。</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郭现杰</w:t>
      </w:r>
      <w:r w:rsidRPr="00AB336A">
        <w:rPr>
          <w:rFonts w:ascii="仿宋_GB2312" w:eastAsia="仿宋_GB2312" w:hAnsi="仿宋_GB2312" w:cs="仿宋_GB2312" w:hint="eastAsia"/>
          <w:sz w:val="32"/>
          <w:szCs w:val="32"/>
        </w:rPr>
        <w:t>予以减去有期徒刑</w:t>
      </w:r>
      <w:r w:rsidR="007C7C06" w:rsidRPr="00AB336A">
        <w:rPr>
          <w:rFonts w:ascii="仿宋_GB2312" w:eastAsia="仿宋_GB2312" w:hAnsi="仿宋_GB2312" w:cs="仿宋_GB2312" w:hint="eastAsia"/>
          <w:noProof/>
          <w:sz w:val="32"/>
          <w:szCs w:val="32"/>
        </w:rPr>
        <w:t>五</w:t>
      </w:r>
      <w:r w:rsidR="00F65AC3" w:rsidRPr="00AB336A">
        <w:rPr>
          <w:rFonts w:ascii="仿宋_GB2312" w:eastAsia="仿宋_GB2312" w:hAnsi="仿宋_GB2312" w:cs="仿宋_GB2312" w:hint="eastAsia"/>
          <w:noProof/>
          <w:sz w:val="32"/>
          <w:szCs w:val="32"/>
        </w:rPr>
        <w:t>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3B2E16">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1B9" w:rsidRDefault="001931B9" w:rsidP="007A7C24">
      <w:r>
        <w:separator/>
      </w:r>
    </w:p>
  </w:endnote>
  <w:endnote w:type="continuationSeparator" w:id="1">
    <w:p w:rsidR="001931B9" w:rsidRDefault="001931B9"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1B9" w:rsidRDefault="001931B9" w:rsidP="007A7C24">
      <w:r>
        <w:separator/>
      </w:r>
    </w:p>
  </w:footnote>
  <w:footnote w:type="continuationSeparator" w:id="1">
    <w:p w:rsidR="001931B9" w:rsidRDefault="001931B9"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1931B9">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11394C"/>
    <w:rsid w:val="001931B9"/>
    <w:rsid w:val="001C74FF"/>
    <w:rsid w:val="00266747"/>
    <w:rsid w:val="002C4475"/>
    <w:rsid w:val="002F1C7A"/>
    <w:rsid w:val="00312DD3"/>
    <w:rsid w:val="00343809"/>
    <w:rsid w:val="00355053"/>
    <w:rsid w:val="003A3379"/>
    <w:rsid w:val="003B2E16"/>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77916"/>
    <w:rsid w:val="008838BD"/>
    <w:rsid w:val="008844D4"/>
    <w:rsid w:val="00933851"/>
    <w:rsid w:val="00966349"/>
    <w:rsid w:val="009C05E8"/>
    <w:rsid w:val="00A12719"/>
    <w:rsid w:val="00A34DD4"/>
    <w:rsid w:val="00A353D0"/>
    <w:rsid w:val="00A443DB"/>
    <w:rsid w:val="00A4507F"/>
    <w:rsid w:val="00A50A09"/>
    <w:rsid w:val="00A75DFD"/>
    <w:rsid w:val="00A95E49"/>
    <w:rsid w:val="00AB336A"/>
    <w:rsid w:val="00AB44D1"/>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A74FB"/>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669</Characters>
  <Application>Microsoft Office Word</Application>
  <DocSecurity>0</DocSecurity>
  <Lines>5</Lines>
  <Paragraphs>1</Paragraphs>
  <ScaleCrop>false</ScaleCrop>
  <Company>微软中国</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2025-01-21T00:57:00Z</dcterms:created>
  <dcterms:modified xsi:type="dcterms:W3CDTF">2025-01-21T00:57:00Z</dcterms:modified>
</cp:coreProperties>
</file>