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86B" w:rsidRPr="003D4263" w:rsidRDefault="00BD686B" w:rsidP="00C32B40">
      <w:pPr>
        <w:spacing w:line="480" w:lineRule="exact"/>
        <w:jc w:val="center"/>
        <w:textAlignment w:val="baseline"/>
        <w:outlineLvl w:val="0"/>
        <w:rPr>
          <w:rFonts w:ascii="仿宋_GB2312" w:eastAsia="仿宋_GB2312"/>
          <w:b/>
          <w:sz w:val="44"/>
        </w:rPr>
      </w:pPr>
      <w:r w:rsidRPr="003D4263">
        <w:rPr>
          <w:rFonts w:ascii="仿宋_GB2312" w:eastAsia="仿宋_GB2312" w:hint="eastAsia"/>
          <w:b/>
          <w:sz w:val="44"/>
        </w:rPr>
        <w:t>提请减刑建议书</w:t>
      </w:r>
    </w:p>
    <w:p w:rsidR="00BD686B" w:rsidRPr="003D4263" w:rsidRDefault="00BD686B" w:rsidP="00C32B40">
      <w:pPr>
        <w:spacing w:line="540" w:lineRule="exact"/>
        <w:jc w:val="right"/>
        <w:textAlignment w:val="baseline"/>
        <w:rPr>
          <w:rFonts w:ascii="仿宋_GB2312" w:eastAsia="仿宋_GB2312"/>
          <w:b/>
        </w:rPr>
      </w:pPr>
    </w:p>
    <w:p w:rsidR="00BD686B" w:rsidRPr="003D4263" w:rsidRDefault="00BD686B" w:rsidP="00E330F3">
      <w:pPr>
        <w:wordWrap w:val="0"/>
        <w:spacing w:line="540" w:lineRule="exact"/>
        <w:jc w:val="right"/>
        <w:rPr>
          <w:rFonts w:ascii="仿宋_GB2312" w:eastAsia="仿宋_GB2312"/>
          <w:sz w:val="30"/>
          <w:szCs w:val="30"/>
        </w:rPr>
      </w:pPr>
      <w:r w:rsidRPr="003D4263">
        <w:rPr>
          <w:rFonts w:ascii="仿宋_GB2312" w:eastAsia="仿宋_GB2312" w:hint="eastAsia"/>
          <w:sz w:val="30"/>
          <w:szCs w:val="30"/>
        </w:rPr>
        <w:t>（2024）</w:t>
      </w:r>
      <w:proofErr w:type="gramStart"/>
      <w:r w:rsidRPr="003D4263">
        <w:rPr>
          <w:rFonts w:ascii="仿宋_GB2312" w:eastAsia="仿宋_GB2312" w:hint="eastAsia"/>
          <w:sz w:val="30"/>
          <w:szCs w:val="30"/>
        </w:rPr>
        <w:t>豫峡狱</w:t>
      </w:r>
      <w:proofErr w:type="gramEnd"/>
      <w:r w:rsidRPr="003D4263">
        <w:rPr>
          <w:rFonts w:ascii="仿宋_GB2312" w:eastAsia="仿宋_GB2312" w:hint="eastAsia"/>
          <w:sz w:val="30"/>
          <w:szCs w:val="30"/>
        </w:rPr>
        <w:t>减字第 452 号</w:t>
      </w:r>
    </w:p>
    <w:p w:rsidR="00BD686B" w:rsidRPr="003D4263" w:rsidRDefault="00BD686B" w:rsidP="00C32B40">
      <w:pPr>
        <w:widowControl/>
        <w:spacing w:line="540" w:lineRule="exact"/>
        <w:ind w:firstLineChars="200" w:firstLine="640"/>
        <w:rPr>
          <w:rFonts w:ascii="仿宋_GB2312" w:eastAsia="仿宋_GB2312"/>
          <w:sz w:val="32"/>
          <w:szCs w:val="32"/>
        </w:rPr>
      </w:pPr>
    </w:p>
    <w:p w:rsidR="00BD686B" w:rsidRPr="003D4263" w:rsidRDefault="00BD686B" w:rsidP="00FB6486">
      <w:pPr>
        <w:widowControl/>
        <w:spacing w:line="540" w:lineRule="exact"/>
        <w:ind w:firstLineChars="200" w:firstLine="640"/>
        <w:rPr>
          <w:rFonts w:ascii="仿宋_GB2312" w:eastAsia="仿宋_GB2312" w:hAnsi="仿宋"/>
          <w:sz w:val="32"/>
          <w:szCs w:val="32"/>
        </w:rPr>
      </w:pPr>
      <w:r w:rsidRPr="003D4263">
        <w:rPr>
          <w:rFonts w:ascii="仿宋_GB2312" w:eastAsia="仿宋_GB2312" w:hint="eastAsia"/>
          <w:sz w:val="32"/>
          <w:szCs w:val="32"/>
        </w:rPr>
        <w:t>罪犯</w:t>
      </w:r>
      <w:r w:rsidRPr="003D4263">
        <w:rPr>
          <w:rFonts w:ascii="仿宋_GB2312" w:eastAsia="仿宋_GB2312" w:hAnsi="仿宋" w:hint="eastAsia"/>
          <w:noProof/>
          <w:sz w:val="32"/>
          <w:szCs w:val="32"/>
        </w:rPr>
        <w:t>李涛</w:t>
      </w:r>
      <w:r w:rsidRPr="003D4263">
        <w:rPr>
          <w:rFonts w:ascii="仿宋_GB2312" w:eastAsia="仿宋_GB2312" w:hAnsi="仿宋" w:hint="eastAsia"/>
          <w:sz w:val="32"/>
          <w:szCs w:val="32"/>
        </w:rPr>
        <w:t>，男，</w:t>
      </w:r>
      <w:r w:rsidRPr="003D4263">
        <w:rPr>
          <w:rFonts w:ascii="仿宋_GB2312" w:eastAsia="仿宋_GB2312" w:hAnsi="仿宋"/>
          <w:noProof/>
          <w:sz w:val="32"/>
          <w:szCs w:val="32"/>
        </w:rPr>
        <w:t>1975</w:t>
      </w:r>
      <w:r w:rsidRPr="003D4263">
        <w:rPr>
          <w:rFonts w:ascii="仿宋_GB2312" w:eastAsia="仿宋_GB2312" w:hAnsi="仿宋" w:hint="eastAsia"/>
          <w:noProof/>
          <w:sz w:val="32"/>
          <w:szCs w:val="32"/>
        </w:rPr>
        <w:t>年11月7日</w:t>
      </w:r>
      <w:r w:rsidRPr="003D4263">
        <w:rPr>
          <w:rFonts w:ascii="仿宋_GB2312" w:eastAsia="仿宋_GB2312" w:hAnsi="仿宋" w:hint="eastAsia"/>
          <w:sz w:val="32"/>
          <w:szCs w:val="32"/>
        </w:rPr>
        <w:t>出生，</w:t>
      </w:r>
      <w:r w:rsidRPr="003D4263">
        <w:rPr>
          <w:rFonts w:ascii="仿宋_GB2312" w:eastAsia="仿宋_GB2312" w:hAnsi="仿宋" w:hint="eastAsia"/>
          <w:noProof/>
          <w:sz w:val="32"/>
          <w:szCs w:val="32"/>
        </w:rPr>
        <w:t>汉族</w:t>
      </w:r>
      <w:r w:rsidRPr="003D4263">
        <w:rPr>
          <w:rFonts w:ascii="仿宋_GB2312" w:eastAsia="仿宋_GB2312" w:hAnsi="仿宋" w:hint="eastAsia"/>
          <w:sz w:val="32"/>
          <w:szCs w:val="32"/>
        </w:rPr>
        <w:t>，原户籍所在地</w:t>
      </w:r>
      <w:r w:rsidRPr="003D4263">
        <w:rPr>
          <w:rFonts w:ascii="仿宋_GB2312" w:eastAsia="仿宋_GB2312" w:hAnsi="仿宋" w:hint="eastAsia"/>
          <w:noProof/>
          <w:sz w:val="32"/>
          <w:szCs w:val="32"/>
        </w:rPr>
        <w:t>河南省洛阳市</w:t>
      </w:r>
      <w:r w:rsidRPr="003D4263">
        <w:rPr>
          <w:rFonts w:ascii="仿宋" w:eastAsia="仿宋" w:hAnsi="仿宋" w:cs="宋体" w:hint="eastAsia"/>
          <w:noProof/>
          <w:sz w:val="32"/>
          <w:szCs w:val="32"/>
        </w:rPr>
        <w:t>瀍</w:t>
      </w:r>
      <w:r w:rsidRPr="003D4263">
        <w:rPr>
          <w:rFonts w:ascii="仿宋_GB2312" w:eastAsia="仿宋_GB2312" w:hAnsi="仿宋_GB2312" w:cs="仿宋_GB2312" w:hint="eastAsia"/>
          <w:noProof/>
          <w:sz w:val="32"/>
          <w:szCs w:val="32"/>
        </w:rPr>
        <w:t>河回族区</w:t>
      </w:r>
      <w:r w:rsidRPr="003D4263">
        <w:rPr>
          <w:rFonts w:ascii="仿宋_GB2312" w:eastAsia="仿宋_GB2312" w:hAnsi="仿宋" w:hint="eastAsia"/>
          <w:sz w:val="32"/>
          <w:szCs w:val="32"/>
        </w:rPr>
        <w:t>，因犯</w:t>
      </w:r>
      <w:r w:rsidRPr="003D4263">
        <w:rPr>
          <w:rFonts w:ascii="仿宋_GB2312" w:eastAsia="仿宋_GB2312" w:hAnsi="仿宋" w:hint="eastAsia"/>
          <w:noProof/>
          <w:sz w:val="32"/>
          <w:szCs w:val="32"/>
        </w:rPr>
        <w:t>故意伤害罪</w:t>
      </w:r>
      <w:r w:rsidRPr="003D4263">
        <w:rPr>
          <w:rFonts w:ascii="仿宋_GB2312" w:eastAsia="仿宋_GB2312" w:hAnsi="仿宋" w:hint="eastAsia"/>
          <w:sz w:val="32"/>
          <w:szCs w:val="32"/>
        </w:rPr>
        <w:t>经</w:t>
      </w:r>
      <w:r w:rsidRPr="003D4263">
        <w:rPr>
          <w:rFonts w:ascii="仿宋_GB2312" w:eastAsia="仿宋_GB2312" w:hAnsi="仿宋" w:hint="eastAsia"/>
          <w:noProof/>
          <w:sz w:val="32"/>
          <w:szCs w:val="32"/>
        </w:rPr>
        <w:t>洛阳市</w:t>
      </w:r>
      <w:r w:rsidRPr="003D4263">
        <w:rPr>
          <w:rFonts w:ascii="仿宋" w:eastAsia="仿宋" w:hAnsi="仿宋" w:cs="宋体" w:hint="eastAsia"/>
          <w:noProof/>
          <w:sz w:val="32"/>
          <w:szCs w:val="32"/>
        </w:rPr>
        <w:t>瀍</w:t>
      </w:r>
      <w:r w:rsidRPr="003D4263">
        <w:rPr>
          <w:rFonts w:ascii="仿宋_GB2312" w:eastAsia="仿宋_GB2312" w:hAnsi="仿宋_GB2312" w:cs="仿宋_GB2312" w:hint="eastAsia"/>
          <w:noProof/>
          <w:sz w:val="32"/>
          <w:szCs w:val="32"/>
        </w:rPr>
        <w:t>河回族区人民法院</w:t>
      </w:r>
      <w:r w:rsidRPr="003D4263">
        <w:rPr>
          <w:rFonts w:ascii="仿宋_GB2312" w:eastAsia="仿宋_GB2312" w:hAnsi="仿宋" w:hint="eastAsia"/>
          <w:sz w:val="32"/>
          <w:szCs w:val="32"/>
        </w:rPr>
        <w:t>于</w:t>
      </w:r>
      <w:r w:rsidRPr="003D4263">
        <w:rPr>
          <w:rFonts w:ascii="仿宋_GB2312" w:eastAsia="仿宋_GB2312" w:hAnsi="仿宋"/>
          <w:noProof/>
          <w:sz w:val="32"/>
          <w:szCs w:val="32"/>
        </w:rPr>
        <w:t>2021</w:t>
      </w:r>
      <w:r w:rsidRPr="003D4263">
        <w:rPr>
          <w:rFonts w:ascii="仿宋_GB2312" w:eastAsia="仿宋_GB2312" w:hAnsi="仿宋" w:hint="eastAsia"/>
          <w:noProof/>
          <w:sz w:val="32"/>
          <w:szCs w:val="32"/>
        </w:rPr>
        <w:t>年12月7日</w:t>
      </w:r>
      <w:r w:rsidRPr="003D4263">
        <w:rPr>
          <w:rFonts w:ascii="仿宋_GB2312" w:eastAsia="仿宋_GB2312" w:hAnsi="仿宋" w:hint="eastAsia"/>
          <w:sz w:val="32"/>
          <w:szCs w:val="32"/>
        </w:rPr>
        <w:t>以</w:t>
      </w:r>
      <w:r w:rsidRPr="003D4263">
        <w:rPr>
          <w:rFonts w:ascii="仿宋_GB2312" w:eastAsia="仿宋_GB2312" w:hAnsi="仿宋" w:hint="eastAsia"/>
          <w:noProof/>
          <w:sz w:val="32"/>
          <w:szCs w:val="32"/>
        </w:rPr>
        <w:t>（2021）豫0304刑初176号</w:t>
      </w:r>
      <w:r w:rsidRPr="003D4263">
        <w:rPr>
          <w:rFonts w:ascii="仿宋_GB2312" w:eastAsia="仿宋_GB2312" w:hAnsi="仿宋" w:hint="eastAsia"/>
          <w:sz w:val="32"/>
          <w:szCs w:val="32"/>
        </w:rPr>
        <w:t>刑事判决书判处有期徒刑</w:t>
      </w:r>
      <w:r w:rsidRPr="003D4263">
        <w:rPr>
          <w:rFonts w:ascii="仿宋_GB2312" w:eastAsia="仿宋_GB2312" w:hAnsi="仿宋" w:hint="eastAsia"/>
          <w:noProof/>
          <w:sz w:val="32"/>
          <w:szCs w:val="32"/>
        </w:rPr>
        <w:t>10年；</w:t>
      </w:r>
      <w:r w:rsidRPr="003D4263">
        <w:rPr>
          <w:rFonts w:ascii="仿宋_GB2312" w:eastAsia="仿宋_GB2312" w:hAnsi="仿宋" w:hint="eastAsia"/>
          <w:sz w:val="32"/>
          <w:szCs w:val="32"/>
        </w:rPr>
        <w:t>刑期</w:t>
      </w:r>
      <w:r w:rsidRPr="003D4263">
        <w:rPr>
          <w:rFonts w:ascii="仿宋_GB2312" w:eastAsia="仿宋_GB2312" w:hAnsi="仿宋" w:hint="eastAsia"/>
          <w:noProof/>
          <w:sz w:val="32"/>
          <w:szCs w:val="32"/>
        </w:rPr>
        <w:t>自2021年7月21日起至2031年7月20日</w:t>
      </w:r>
      <w:r w:rsidRPr="003D4263">
        <w:rPr>
          <w:rFonts w:ascii="仿宋_GB2312" w:eastAsia="仿宋_GB2312" w:hAnsi="仿宋" w:hint="eastAsia"/>
          <w:sz w:val="32"/>
          <w:szCs w:val="32"/>
        </w:rPr>
        <w:t>止。于</w:t>
      </w:r>
      <w:r w:rsidRPr="003D4263">
        <w:rPr>
          <w:rFonts w:ascii="仿宋_GB2312" w:eastAsia="仿宋_GB2312" w:hAnsi="仿宋"/>
          <w:noProof/>
          <w:sz w:val="32"/>
          <w:szCs w:val="32"/>
        </w:rPr>
        <w:t>2022</w:t>
      </w:r>
      <w:r w:rsidRPr="003D4263">
        <w:rPr>
          <w:rFonts w:ascii="仿宋_GB2312" w:eastAsia="仿宋_GB2312" w:hAnsi="仿宋" w:hint="eastAsia"/>
          <w:noProof/>
          <w:sz w:val="32"/>
          <w:szCs w:val="32"/>
        </w:rPr>
        <w:t>年6月7日</w:t>
      </w:r>
      <w:r w:rsidRPr="003D4263">
        <w:rPr>
          <w:rFonts w:ascii="仿宋_GB2312" w:eastAsia="仿宋_GB2312" w:hAnsi="仿宋" w:hint="eastAsia"/>
          <w:sz w:val="32"/>
          <w:szCs w:val="32"/>
        </w:rPr>
        <w:t>送我</w:t>
      </w:r>
      <w:proofErr w:type="gramStart"/>
      <w:r w:rsidRPr="003D4263">
        <w:rPr>
          <w:rFonts w:ascii="仿宋_GB2312" w:eastAsia="仿宋_GB2312" w:hAnsi="仿宋" w:hint="eastAsia"/>
          <w:sz w:val="32"/>
          <w:szCs w:val="32"/>
        </w:rPr>
        <w:t>狱</w:t>
      </w:r>
      <w:proofErr w:type="gramEnd"/>
      <w:r w:rsidRPr="003D4263">
        <w:rPr>
          <w:rFonts w:ascii="仿宋_GB2312" w:eastAsia="仿宋_GB2312" w:hAnsi="仿宋" w:hint="eastAsia"/>
          <w:sz w:val="32"/>
          <w:szCs w:val="32"/>
        </w:rPr>
        <w:t>服刑改造。服刑期间执行刑期变动情况：</w:t>
      </w:r>
      <w:r w:rsidRPr="003D4263">
        <w:rPr>
          <w:rFonts w:ascii="仿宋_GB2312" w:eastAsia="仿宋_GB2312" w:hAnsi="仿宋" w:hint="eastAsia"/>
          <w:noProof/>
          <w:sz w:val="32"/>
          <w:szCs w:val="32"/>
        </w:rPr>
        <w:t>无</w:t>
      </w:r>
      <w:r w:rsidRPr="003D4263">
        <w:rPr>
          <w:rFonts w:ascii="仿宋_GB2312" w:eastAsia="仿宋_GB2312" w:hAnsi="仿宋" w:hint="eastAsia"/>
          <w:sz w:val="32"/>
          <w:szCs w:val="32"/>
        </w:rPr>
        <w:t>。</w:t>
      </w:r>
    </w:p>
    <w:p w:rsidR="00BD686B" w:rsidRPr="003D4263" w:rsidRDefault="00BD686B" w:rsidP="00FB6486">
      <w:pPr>
        <w:spacing w:line="540" w:lineRule="exact"/>
        <w:ind w:firstLineChars="200" w:firstLine="640"/>
        <w:textAlignment w:val="baseline"/>
        <w:rPr>
          <w:rFonts w:ascii="仿宋_GB2312" w:eastAsia="仿宋_GB2312" w:hAnsi="仿宋"/>
          <w:sz w:val="32"/>
          <w:szCs w:val="32"/>
        </w:rPr>
      </w:pPr>
      <w:r w:rsidRPr="003D4263">
        <w:rPr>
          <w:rFonts w:ascii="仿宋_GB2312" w:eastAsia="仿宋_GB2312" w:hAnsi="仿宋" w:hint="eastAsia"/>
          <w:sz w:val="32"/>
          <w:szCs w:val="32"/>
        </w:rPr>
        <w:t>该犯在近期确有悔改表现，具体事实如下：</w:t>
      </w:r>
    </w:p>
    <w:p w:rsidR="00BD686B" w:rsidRPr="003D4263" w:rsidRDefault="00BD686B" w:rsidP="003D4263">
      <w:pPr>
        <w:spacing w:line="540" w:lineRule="exact"/>
        <w:ind w:firstLineChars="200" w:firstLine="640"/>
        <w:rPr>
          <w:rFonts w:ascii="仿宋_GB2312" w:eastAsia="仿宋_GB2312" w:hAnsi="仿宋"/>
          <w:sz w:val="32"/>
          <w:szCs w:val="32"/>
        </w:rPr>
      </w:pPr>
      <w:r w:rsidRPr="003D4263">
        <w:rPr>
          <w:rFonts w:ascii="仿宋_GB2312" w:eastAsia="仿宋_GB2312" w:hAnsi="仿宋" w:hint="eastAsia"/>
          <w:sz w:val="32"/>
          <w:szCs w:val="32"/>
        </w:rPr>
        <w:t>该犯在日常改造中能够认罪</w:t>
      </w:r>
      <w:proofErr w:type="gramStart"/>
      <w:r w:rsidRPr="003D4263">
        <w:rPr>
          <w:rFonts w:ascii="仿宋_GB2312" w:eastAsia="仿宋_GB2312" w:hAnsi="仿宋" w:hint="eastAsia"/>
          <w:sz w:val="32"/>
          <w:szCs w:val="32"/>
        </w:rPr>
        <w:t>服法</w:t>
      </w:r>
      <w:proofErr w:type="gramEnd"/>
      <w:r w:rsidRPr="003D4263">
        <w:rPr>
          <w:rFonts w:ascii="仿宋_GB2312" w:eastAsia="仿宋_GB2312" w:hAnsi="仿宋" w:hint="eastAsia"/>
          <w:sz w:val="32"/>
          <w:szCs w:val="32"/>
        </w:rPr>
        <w:t>，服从管理，遵规守纪，落实行为规范，参加三课学习和教育改造。考核期内分别于</w:t>
      </w:r>
      <w:r w:rsidRPr="003D4263">
        <w:rPr>
          <w:rFonts w:ascii="仿宋_GB2312" w:eastAsia="仿宋_GB2312" w:hAnsi="仿宋" w:hint="eastAsia"/>
          <w:noProof/>
          <w:sz w:val="32"/>
          <w:szCs w:val="32"/>
        </w:rPr>
        <w:t>2023年3月、2023年9月、2024年3月、2024年8月</w:t>
      </w:r>
      <w:r w:rsidRPr="003D4263">
        <w:rPr>
          <w:rFonts w:ascii="仿宋_GB2312" w:eastAsia="仿宋_GB2312" w:hAnsi="仿宋" w:hint="eastAsia"/>
          <w:sz w:val="32"/>
          <w:szCs w:val="32"/>
        </w:rPr>
        <w:t>获得表扬奖励共4次。</w:t>
      </w:r>
    </w:p>
    <w:p w:rsidR="00BD686B" w:rsidRPr="003D4263" w:rsidRDefault="00BD686B" w:rsidP="00FB6486">
      <w:pPr>
        <w:spacing w:line="540" w:lineRule="exact"/>
        <w:ind w:firstLineChars="200" w:firstLine="640"/>
        <w:rPr>
          <w:rFonts w:ascii="仿宋_GB2312" w:eastAsia="仿宋_GB2312" w:hAnsi="仿宋"/>
          <w:sz w:val="32"/>
          <w:szCs w:val="32"/>
        </w:rPr>
      </w:pPr>
      <w:r w:rsidRPr="003D4263">
        <w:rPr>
          <w:rFonts w:ascii="仿宋_GB2312" w:eastAsia="仿宋_GB2312" w:hAnsi="仿宋" w:hint="eastAsia"/>
          <w:sz w:val="32"/>
          <w:szCs w:val="32"/>
        </w:rPr>
        <w:t>该犯能够参加学习，按时完成作业，阅读各类健康有益书刊，参加监狱组织的各项学习活动，2022年下半</w:t>
      </w:r>
      <w:proofErr w:type="gramStart"/>
      <w:r w:rsidRPr="003D4263">
        <w:rPr>
          <w:rFonts w:ascii="仿宋_GB2312" w:eastAsia="仿宋_GB2312" w:hAnsi="仿宋" w:hint="eastAsia"/>
          <w:sz w:val="32"/>
          <w:szCs w:val="32"/>
        </w:rPr>
        <w:t>年思想课</w:t>
      </w:r>
      <w:proofErr w:type="gramEnd"/>
      <w:r w:rsidRPr="003D4263">
        <w:rPr>
          <w:rFonts w:ascii="仿宋_GB2312" w:eastAsia="仿宋_GB2312" w:hAnsi="仿宋" w:hint="eastAsia"/>
          <w:sz w:val="32"/>
          <w:szCs w:val="32"/>
        </w:rPr>
        <w:t>考试成绩为87.2分，技术课考试成绩为87.2分，文化课为非入学。2023年上半年思想课考试成绩为92.8分，技术课考试成绩为81.6分，文化课为非入学；2023年下半</w:t>
      </w:r>
      <w:proofErr w:type="gramStart"/>
      <w:r w:rsidRPr="003D4263">
        <w:rPr>
          <w:rFonts w:ascii="仿宋_GB2312" w:eastAsia="仿宋_GB2312" w:hAnsi="仿宋" w:hint="eastAsia"/>
          <w:sz w:val="32"/>
          <w:szCs w:val="32"/>
        </w:rPr>
        <w:t>年思想课</w:t>
      </w:r>
      <w:proofErr w:type="gramEnd"/>
      <w:r w:rsidRPr="003D4263">
        <w:rPr>
          <w:rFonts w:ascii="仿宋_GB2312" w:eastAsia="仿宋_GB2312" w:hAnsi="仿宋" w:hint="eastAsia"/>
          <w:sz w:val="32"/>
          <w:szCs w:val="32"/>
        </w:rPr>
        <w:t>考试成绩为95.2分，技术课考试成绩为92.8分，文化课为非入学。2024年上半年思想课考试成绩为85.6分，技术课考试成绩为97.6分，文化课为非入学。</w:t>
      </w:r>
    </w:p>
    <w:p w:rsidR="00BD686B" w:rsidRPr="003D4263" w:rsidRDefault="00BD686B" w:rsidP="00FB6486">
      <w:pPr>
        <w:spacing w:line="540" w:lineRule="exact"/>
        <w:ind w:firstLineChars="200" w:firstLine="640"/>
        <w:rPr>
          <w:rFonts w:ascii="仿宋_GB2312" w:eastAsia="仿宋_GB2312" w:hAnsi="仿宋"/>
          <w:sz w:val="32"/>
          <w:szCs w:val="32"/>
        </w:rPr>
      </w:pPr>
      <w:r w:rsidRPr="003D4263">
        <w:rPr>
          <w:rFonts w:ascii="仿宋_GB2312" w:eastAsia="仿宋_GB2312" w:hAnsi="仿宋" w:hint="eastAsia"/>
          <w:sz w:val="32"/>
          <w:szCs w:val="32"/>
        </w:rPr>
        <w:t>劳动改造方面，该犯作为入监组长，能严格要求自己，认真履行岗位职责，严格落实各项制度，协助警察做好新入</w:t>
      </w:r>
      <w:r w:rsidRPr="003D4263">
        <w:rPr>
          <w:rFonts w:ascii="仿宋_GB2312" w:eastAsia="仿宋_GB2312" w:hAnsi="仿宋" w:hint="eastAsia"/>
          <w:sz w:val="32"/>
          <w:szCs w:val="32"/>
        </w:rPr>
        <w:lastRenderedPageBreak/>
        <w:t>监罪犯排查、队列训练等工作，发现罪犯违规现象能够及时制止并上报警察处理；在参加监区组织的临时性劳动时，能够积极主动，较好地完成了各项改造任务。</w:t>
      </w:r>
    </w:p>
    <w:p w:rsidR="00BD686B" w:rsidRPr="003D4263" w:rsidRDefault="00BD686B" w:rsidP="00FB6486">
      <w:pPr>
        <w:spacing w:line="540" w:lineRule="exact"/>
        <w:ind w:firstLineChars="200" w:firstLine="640"/>
        <w:rPr>
          <w:rFonts w:ascii="仿宋_GB2312" w:eastAsia="仿宋_GB2312" w:hAnsi="仿宋"/>
          <w:sz w:val="32"/>
          <w:szCs w:val="32"/>
        </w:rPr>
      </w:pPr>
      <w:r w:rsidRPr="003D4263">
        <w:rPr>
          <w:rFonts w:ascii="仿宋_GB2312" w:eastAsia="仿宋_GB2312" w:hAnsi="仿宋" w:hint="eastAsia"/>
          <w:sz w:val="32"/>
          <w:szCs w:val="32"/>
        </w:rPr>
        <w:t>生活卫生方面，该犯能够落实生活卫生制度，爱护公共环境和公共卫生，保持个人卫生，完成大扫除、卫生值日等任务，生活简朴，不铺张浪费，</w:t>
      </w:r>
      <w:proofErr w:type="gramStart"/>
      <w:r w:rsidRPr="003D4263">
        <w:rPr>
          <w:rFonts w:ascii="仿宋_GB2312" w:eastAsia="仿宋_GB2312" w:hAnsi="仿宋" w:hint="eastAsia"/>
          <w:sz w:val="32"/>
          <w:szCs w:val="32"/>
        </w:rPr>
        <w:t>不</w:t>
      </w:r>
      <w:proofErr w:type="gramEnd"/>
      <w:r w:rsidRPr="003D4263">
        <w:rPr>
          <w:rFonts w:ascii="仿宋_GB2312" w:eastAsia="仿宋_GB2312" w:hAnsi="仿宋" w:hint="eastAsia"/>
          <w:sz w:val="32"/>
          <w:szCs w:val="32"/>
        </w:rPr>
        <w:t>高消费。</w:t>
      </w:r>
    </w:p>
    <w:p w:rsidR="00BD686B" w:rsidRPr="003D4263" w:rsidRDefault="00BD686B" w:rsidP="00FB6486">
      <w:pPr>
        <w:spacing w:line="540" w:lineRule="exact"/>
        <w:ind w:firstLineChars="200" w:firstLine="640"/>
        <w:rPr>
          <w:rFonts w:ascii="仿宋_GB2312" w:eastAsia="仿宋_GB2312"/>
          <w:sz w:val="32"/>
          <w:szCs w:val="32"/>
        </w:rPr>
      </w:pPr>
      <w:r w:rsidRPr="003D4263">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3D4263">
        <w:rPr>
          <w:rFonts w:ascii="仿宋_GB2312" w:eastAsia="仿宋_GB2312" w:hint="eastAsia"/>
          <w:sz w:val="32"/>
          <w:szCs w:val="32"/>
        </w:rPr>
        <w:t>执行科</w:t>
      </w:r>
      <w:proofErr w:type="gramEnd"/>
      <w:r w:rsidRPr="003D4263">
        <w:rPr>
          <w:rFonts w:ascii="仿宋_GB2312" w:eastAsia="仿宋_GB2312" w:hint="eastAsia"/>
          <w:sz w:val="32"/>
          <w:szCs w:val="32"/>
        </w:rPr>
        <w:t>审查、监狱提请减刑假释评审委员会评审后公示五个工作日、监狱长办公会决定，并书面通报和邀请驻狱检察人员现场监督评审委员会评审活动等程序，建议对罪犯</w:t>
      </w:r>
      <w:r w:rsidRPr="003D4263">
        <w:rPr>
          <w:rFonts w:ascii="仿宋_GB2312" w:eastAsia="仿宋_GB2312" w:hint="eastAsia"/>
          <w:noProof/>
          <w:sz w:val="32"/>
          <w:szCs w:val="32"/>
        </w:rPr>
        <w:t>李涛</w:t>
      </w:r>
      <w:r w:rsidRPr="003D4263">
        <w:rPr>
          <w:rFonts w:ascii="仿宋_GB2312" w:eastAsia="仿宋_GB2312" w:hint="eastAsia"/>
          <w:sz w:val="32"/>
          <w:szCs w:val="32"/>
        </w:rPr>
        <w:t>予以减去有期徒刑</w:t>
      </w:r>
      <w:r w:rsidRPr="003D4263">
        <w:rPr>
          <w:rFonts w:ascii="仿宋_GB2312" w:eastAsia="仿宋_GB2312" w:hint="eastAsia"/>
          <w:noProof/>
          <w:sz w:val="32"/>
          <w:szCs w:val="32"/>
        </w:rPr>
        <w:t>六</w:t>
      </w:r>
      <w:r w:rsidRPr="003D4263">
        <w:rPr>
          <w:rFonts w:ascii="仿宋_GB2312" w:eastAsia="仿宋_GB2312" w:hint="eastAsia"/>
          <w:sz w:val="32"/>
          <w:szCs w:val="32"/>
        </w:rPr>
        <w:t>个月。特提请裁定。</w:t>
      </w:r>
    </w:p>
    <w:p w:rsidR="00BD686B" w:rsidRPr="003D4263" w:rsidRDefault="00BD686B" w:rsidP="00C32B40">
      <w:pPr>
        <w:spacing w:line="540" w:lineRule="exact"/>
        <w:ind w:firstLineChars="200" w:firstLine="640"/>
        <w:rPr>
          <w:rFonts w:ascii="仿宋_GB2312" w:eastAsia="仿宋_GB2312"/>
          <w:sz w:val="32"/>
          <w:szCs w:val="32"/>
        </w:rPr>
      </w:pPr>
    </w:p>
    <w:p w:rsidR="00BD686B" w:rsidRPr="003D4263" w:rsidRDefault="00BD686B" w:rsidP="002F18FB">
      <w:pPr>
        <w:pStyle w:val="a3"/>
        <w:spacing w:line="540" w:lineRule="exact"/>
        <w:ind w:firstLineChars="200" w:firstLine="640"/>
        <w:rPr>
          <w:rFonts w:ascii="仿宋_GB2312" w:eastAsia="仿宋_GB2312"/>
          <w:spacing w:val="0"/>
          <w:sz w:val="32"/>
          <w:szCs w:val="32"/>
        </w:rPr>
      </w:pPr>
      <w:r w:rsidRPr="003D4263">
        <w:rPr>
          <w:rFonts w:ascii="仿宋_GB2312" w:eastAsia="仿宋_GB2312" w:hint="eastAsia"/>
          <w:spacing w:val="0"/>
          <w:sz w:val="32"/>
          <w:szCs w:val="32"/>
        </w:rPr>
        <w:t>此致</w:t>
      </w:r>
    </w:p>
    <w:p w:rsidR="00BD686B" w:rsidRPr="003D4263" w:rsidRDefault="00BD686B" w:rsidP="00CE64E9"/>
    <w:p w:rsidR="00BD686B" w:rsidRPr="003D4263" w:rsidRDefault="00BD686B" w:rsidP="00C32B40">
      <w:pPr>
        <w:pStyle w:val="a4"/>
        <w:spacing w:line="540" w:lineRule="exact"/>
        <w:ind w:leftChars="0" w:left="0"/>
        <w:rPr>
          <w:rFonts w:hAnsi="Times New Roman"/>
        </w:rPr>
      </w:pPr>
      <w:proofErr w:type="spellStart"/>
      <w:r w:rsidRPr="003D4263">
        <w:rPr>
          <w:rFonts w:hAnsi="Times New Roman" w:hint="eastAsia"/>
        </w:rPr>
        <w:t>三门峡市中级人民法院</w:t>
      </w:r>
      <w:proofErr w:type="spellEnd"/>
    </w:p>
    <w:p w:rsidR="00BD686B" w:rsidRPr="003D4263" w:rsidRDefault="00BD686B" w:rsidP="00C32B40">
      <w:pPr>
        <w:pStyle w:val="a4"/>
        <w:spacing w:line="540" w:lineRule="exact"/>
        <w:ind w:leftChars="0" w:left="0" w:firstLineChars="1600" w:firstLine="5120"/>
        <w:rPr>
          <w:rFonts w:hAnsi="Times New Roman"/>
        </w:rPr>
      </w:pPr>
    </w:p>
    <w:p w:rsidR="00BD686B" w:rsidRPr="003D4263" w:rsidRDefault="00BD686B" w:rsidP="00C32B40">
      <w:pPr>
        <w:pStyle w:val="a4"/>
        <w:spacing w:line="540" w:lineRule="exact"/>
        <w:ind w:leftChars="0" w:left="0" w:firstLineChars="1600" w:firstLine="5120"/>
        <w:rPr>
          <w:rFonts w:hAnsi="Times New Roman"/>
        </w:rPr>
      </w:pPr>
    </w:p>
    <w:p w:rsidR="00BD686B" w:rsidRPr="003D4263" w:rsidRDefault="00BD686B" w:rsidP="002F18FB">
      <w:pPr>
        <w:pStyle w:val="a4"/>
        <w:spacing w:line="540" w:lineRule="exact"/>
        <w:ind w:leftChars="0" w:left="0" w:firstLineChars="1700" w:firstLine="5440"/>
        <w:rPr>
          <w:rFonts w:hAnsi="Times New Roman"/>
          <w:lang w:val="en-US" w:eastAsia="zh-CN"/>
        </w:rPr>
      </w:pPr>
      <w:r w:rsidRPr="003D4263">
        <w:rPr>
          <w:rFonts w:hAnsi="Times New Roman" w:hint="eastAsia"/>
          <w:lang w:val="en-US" w:eastAsia="zh-CN"/>
        </w:rPr>
        <w:t>2025年1月20日</w:t>
      </w:r>
    </w:p>
    <w:p w:rsidR="00BD686B" w:rsidRPr="003D4263" w:rsidRDefault="00BD686B" w:rsidP="00C32B40">
      <w:pPr>
        <w:pStyle w:val="a4"/>
        <w:spacing w:line="540" w:lineRule="exact"/>
        <w:ind w:leftChars="0" w:left="0"/>
        <w:rPr>
          <w:rFonts w:hAnsi="Times New Roman"/>
        </w:rPr>
      </w:pPr>
    </w:p>
    <w:p w:rsidR="00BD686B" w:rsidRPr="003D4263" w:rsidRDefault="00BD686B" w:rsidP="00C32B40">
      <w:pPr>
        <w:pStyle w:val="a4"/>
        <w:spacing w:line="540" w:lineRule="exact"/>
        <w:ind w:leftChars="0" w:left="0"/>
        <w:rPr>
          <w:rFonts w:hAnsi="Times New Roman"/>
        </w:rPr>
      </w:pPr>
    </w:p>
    <w:p w:rsidR="000F51B3" w:rsidRDefault="00BD686B" w:rsidP="00C04BB0">
      <w:pPr>
        <w:pStyle w:val="a4"/>
        <w:spacing w:line="540" w:lineRule="exact"/>
        <w:ind w:leftChars="0" w:left="0"/>
      </w:pPr>
      <w:proofErr w:type="spellStart"/>
      <w:r w:rsidRPr="003D4263">
        <w:rPr>
          <w:rFonts w:hAnsi="Times New Roman" w:hint="eastAsia"/>
        </w:rPr>
        <w:t>抄送：三门峡市人民检察院</w:t>
      </w:r>
      <w:bookmarkStart w:id="0" w:name="_GoBack"/>
      <w:bookmarkEnd w:id="0"/>
      <w:proofErr w:type="spellEnd"/>
    </w:p>
    <w:sectPr w:rsidR="000F51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BB0" w:rsidRDefault="00C04BB0" w:rsidP="00C04BB0">
      <w:r>
        <w:separator/>
      </w:r>
    </w:p>
  </w:endnote>
  <w:endnote w:type="continuationSeparator" w:id="0">
    <w:p w:rsidR="00C04BB0" w:rsidRDefault="00C04BB0" w:rsidP="00C0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BB0" w:rsidRDefault="00C04BB0" w:rsidP="00C04BB0">
      <w:r>
        <w:separator/>
      </w:r>
    </w:p>
  </w:footnote>
  <w:footnote w:type="continuationSeparator" w:id="0">
    <w:p w:rsidR="00C04BB0" w:rsidRDefault="00C04BB0" w:rsidP="00C04B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86B"/>
    <w:rsid w:val="000F51B3"/>
    <w:rsid w:val="00BD686B"/>
    <w:rsid w:val="00C04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BD686B"/>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BD686B"/>
    <w:rPr>
      <w:rFonts w:ascii="Times New Roman" w:eastAsia="宋体" w:hAnsi="Times New Roman" w:cs="Times New Roman"/>
      <w:spacing w:val="20"/>
      <w:sz w:val="20"/>
      <w:szCs w:val="20"/>
    </w:rPr>
  </w:style>
  <w:style w:type="character" w:customStyle="1" w:styleId="Char1">
    <w:name w:val="称呼 Char1"/>
    <w:basedOn w:val="a0"/>
    <w:uiPriority w:val="99"/>
    <w:semiHidden/>
    <w:rsid w:val="00BD686B"/>
  </w:style>
  <w:style w:type="paragraph" w:styleId="a4">
    <w:name w:val="Closing"/>
    <w:basedOn w:val="a"/>
    <w:link w:val="Char0"/>
    <w:unhideWhenUsed/>
    <w:rsid w:val="00BD686B"/>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BD686B"/>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C04BB0"/>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C04BB0"/>
    <w:rPr>
      <w:sz w:val="18"/>
      <w:szCs w:val="18"/>
    </w:rPr>
  </w:style>
  <w:style w:type="paragraph" w:styleId="a6">
    <w:name w:val="footer"/>
    <w:basedOn w:val="a"/>
    <w:link w:val="Char3"/>
    <w:uiPriority w:val="99"/>
    <w:unhideWhenUsed/>
    <w:rsid w:val="00C04BB0"/>
    <w:pPr>
      <w:tabs>
        <w:tab w:val="center" w:pos="4153"/>
        <w:tab w:val="right" w:pos="8306"/>
      </w:tabs>
      <w:snapToGrid w:val="0"/>
      <w:jc w:val="left"/>
    </w:pPr>
    <w:rPr>
      <w:sz w:val="18"/>
      <w:szCs w:val="18"/>
    </w:rPr>
  </w:style>
  <w:style w:type="character" w:customStyle="1" w:styleId="Char3">
    <w:name w:val="页脚 Char"/>
    <w:basedOn w:val="a0"/>
    <w:link w:val="a6"/>
    <w:uiPriority w:val="99"/>
    <w:rsid w:val="00C04BB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BD686B"/>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BD686B"/>
    <w:rPr>
      <w:rFonts w:ascii="Times New Roman" w:eastAsia="宋体" w:hAnsi="Times New Roman" w:cs="Times New Roman"/>
      <w:spacing w:val="20"/>
      <w:sz w:val="20"/>
      <w:szCs w:val="20"/>
    </w:rPr>
  </w:style>
  <w:style w:type="character" w:customStyle="1" w:styleId="Char1">
    <w:name w:val="称呼 Char1"/>
    <w:basedOn w:val="a0"/>
    <w:uiPriority w:val="99"/>
    <w:semiHidden/>
    <w:rsid w:val="00BD686B"/>
  </w:style>
  <w:style w:type="paragraph" w:styleId="a4">
    <w:name w:val="Closing"/>
    <w:basedOn w:val="a"/>
    <w:link w:val="Char0"/>
    <w:unhideWhenUsed/>
    <w:rsid w:val="00BD686B"/>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BD686B"/>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C04BB0"/>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C04BB0"/>
    <w:rPr>
      <w:sz w:val="18"/>
      <w:szCs w:val="18"/>
    </w:rPr>
  </w:style>
  <w:style w:type="paragraph" w:styleId="a6">
    <w:name w:val="footer"/>
    <w:basedOn w:val="a"/>
    <w:link w:val="Char3"/>
    <w:uiPriority w:val="99"/>
    <w:unhideWhenUsed/>
    <w:rsid w:val="00C04BB0"/>
    <w:pPr>
      <w:tabs>
        <w:tab w:val="center" w:pos="4153"/>
        <w:tab w:val="right" w:pos="8306"/>
      </w:tabs>
      <w:snapToGrid w:val="0"/>
      <w:jc w:val="left"/>
    </w:pPr>
    <w:rPr>
      <w:sz w:val="18"/>
      <w:szCs w:val="18"/>
    </w:rPr>
  </w:style>
  <w:style w:type="character" w:customStyle="1" w:styleId="Char3">
    <w:name w:val="页脚 Char"/>
    <w:basedOn w:val="a0"/>
    <w:link w:val="a6"/>
    <w:uiPriority w:val="99"/>
    <w:rsid w:val="00C04BB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142</Words>
  <Characters>815</Characters>
  <Application>Microsoft Office Word</Application>
  <DocSecurity>0</DocSecurity>
  <Lines>6</Lines>
  <Paragraphs>1</Paragraphs>
  <ScaleCrop>false</ScaleCrop>
  <Company>China</Company>
  <LinksUpToDate>false</LinksUpToDate>
  <CharactersWithSpaces>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MSO_User</cp:lastModifiedBy>
  <cp:revision>2</cp:revision>
  <dcterms:created xsi:type="dcterms:W3CDTF">2025-01-21T00:15:00Z</dcterms:created>
  <dcterms:modified xsi:type="dcterms:W3CDTF">2025-01-21T00:17:00Z</dcterms:modified>
</cp:coreProperties>
</file>