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133" w:rsidRPr="00D744D2" w:rsidRDefault="00FC2133" w:rsidP="00FC213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FC2133" w:rsidRPr="00D744D2" w:rsidRDefault="00FC2133" w:rsidP="00FC213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C2133" w:rsidRPr="00D744D2" w:rsidRDefault="00FC2133" w:rsidP="00FC2133">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1B68D7">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436</w:t>
      </w:r>
      <w:r w:rsidRPr="00D744D2">
        <w:rPr>
          <w:rFonts w:ascii="仿宋_GB2312" w:eastAsia="仿宋_GB2312" w:hAnsi="仿宋" w:cs="Times New Roman" w:hint="eastAsia"/>
          <w:kern w:val="2"/>
          <w:sz w:val="32"/>
          <w:szCs w:val="32"/>
        </w:rPr>
        <w:t>号</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魏德管</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1979年2月27日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安徽省利辛县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2019年5月8日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河南省洛阳市洛龙区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（2018）豫0311刑初364号刑事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有期徒刑十一年</w:t>
      </w:r>
      <w:r w:rsidRPr="00D744D2">
        <w:rPr>
          <w:rFonts w:ascii="仿宋_GB2312" w:eastAsia="仿宋_GB2312" w:hAnsi="仿宋" w:cs="Times New Roman" w:hint="eastAsia"/>
          <w:noProof/>
          <w:kern w:val="2"/>
          <w:sz w:val="32"/>
          <w:szCs w:val="32"/>
        </w:rPr>
        <w:t>，附加罚金15万元（未缴）、追缴违法所得（扣押40240元，执行21683元）</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一审判决后该犯提出上诉，河南省洛阳市中级人民法院于2019年10月11日作出（2019）豫03刑终624号刑事裁定书，驳回上诉、维持原判。原判刑期自2017年12月7日起至2028年12月6日止。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2019年12月13日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。服刑期间减刑一次：2022年11月14日减刑五个月，减刑后刑期自2017年12月7日起至2028年7月6日。</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于2022年11月、2023年4月、2023年9月、2024年3月、2024年8月先后获得表扬奖励5次。</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考试成绩为82.4分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考试成绩为84分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考试成绩为89.4分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考试成绩为74.4分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考试成绩为82.4分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考试成绩为87.2分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w:t>
      </w:r>
      <w:r w:rsidRPr="00D744D2">
        <w:rPr>
          <w:rFonts w:ascii="仿宋_GB2312" w:eastAsia="仿宋_GB2312" w:hAnsi="仿宋" w:cs="Times New Roman" w:hint="eastAsia"/>
          <w:noProof/>
          <w:kern w:val="2"/>
          <w:sz w:val="32"/>
          <w:szCs w:val="32"/>
        </w:rPr>
        <w:lastRenderedPageBreak/>
        <w:t>成绩为94.4分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该犯作为平缝机操作工，能够端正劳动态度，按时参加劳动，熟练掌握多种款式和多道工序的服装加工技能，不违章作业，保质保量按时完成劳动任务，表现较好。</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该犯财产刑未全部履行，本次减刑呈报幅度已从严。</w:t>
      </w:r>
    </w:p>
    <w:p w:rsidR="00FC2133" w:rsidRPr="00D744D2" w:rsidRDefault="00FC2133" w:rsidP="00FC213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魏德管</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减去有期徒刑五个月</w:t>
      </w:r>
      <w:r w:rsidRPr="00D744D2">
        <w:rPr>
          <w:rFonts w:ascii="仿宋_GB2312" w:eastAsia="仿宋_GB2312" w:hAnsi="仿宋" w:cs="Times New Roman" w:hint="eastAsia"/>
          <w:kern w:val="2"/>
          <w:sz w:val="32"/>
          <w:szCs w:val="32"/>
        </w:rPr>
        <w:t>。特提请裁定。</w:t>
      </w:r>
    </w:p>
    <w:p w:rsidR="00FC2133" w:rsidRPr="00D744D2" w:rsidRDefault="00FC2133" w:rsidP="00FC2133">
      <w:pPr>
        <w:widowControl w:val="0"/>
        <w:adjustRightInd/>
        <w:snapToGrid/>
        <w:spacing w:after="0" w:line="520" w:lineRule="exact"/>
        <w:jc w:val="both"/>
        <w:rPr>
          <w:rFonts w:ascii="仿宋_GB2312" w:eastAsia="仿宋_GB2312" w:hAnsi="仿宋" w:cs="Times New Roman"/>
          <w:kern w:val="2"/>
          <w:sz w:val="32"/>
          <w:szCs w:val="32"/>
        </w:rPr>
      </w:pPr>
    </w:p>
    <w:p w:rsidR="00FC2133" w:rsidRPr="00D744D2" w:rsidRDefault="00FC2133" w:rsidP="00FC213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FC2133" w:rsidRPr="00D744D2" w:rsidRDefault="00FC2133" w:rsidP="00FC2133">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FC2133" w:rsidRPr="00D744D2" w:rsidRDefault="00FC2133" w:rsidP="00FC2133">
      <w:pPr>
        <w:widowControl w:val="0"/>
        <w:adjustRightInd/>
        <w:snapToGrid/>
        <w:spacing w:after="0" w:line="600" w:lineRule="exact"/>
        <w:jc w:val="both"/>
        <w:rPr>
          <w:rFonts w:ascii="仿宋_GB2312" w:eastAsia="仿宋_GB2312" w:hAnsi="仿宋" w:cs="Times New Roman"/>
          <w:kern w:val="2"/>
          <w:sz w:val="32"/>
          <w:szCs w:val="32"/>
        </w:rPr>
      </w:pPr>
    </w:p>
    <w:p w:rsidR="00FC2133" w:rsidRPr="00D744D2" w:rsidRDefault="00FC2133" w:rsidP="00FC2133">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FC2133" w:rsidRPr="00D744D2" w:rsidRDefault="00FC2133" w:rsidP="00FC2133">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FC2133" w:rsidRPr="00D744D2" w:rsidRDefault="00FC2133" w:rsidP="00FC2133">
      <w:pPr>
        <w:widowControl w:val="0"/>
        <w:adjustRightInd/>
        <w:snapToGrid/>
        <w:spacing w:after="0" w:line="600" w:lineRule="exact"/>
        <w:ind w:right="1120"/>
        <w:jc w:val="both"/>
        <w:rPr>
          <w:rFonts w:ascii="仿宋_GB2312" w:eastAsia="仿宋_GB2312" w:hAnsi="仿宋" w:cs="Times New Roman"/>
          <w:kern w:val="2"/>
          <w:sz w:val="32"/>
          <w:szCs w:val="32"/>
        </w:rPr>
      </w:pPr>
    </w:p>
    <w:p w:rsidR="00FC2133" w:rsidRPr="00D744D2" w:rsidRDefault="00FC2133" w:rsidP="00FC2133">
      <w:pPr>
        <w:widowControl w:val="0"/>
        <w:adjustRightInd/>
        <w:snapToGrid/>
        <w:spacing w:after="0" w:line="600" w:lineRule="exact"/>
        <w:ind w:right="1120"/>
        <w:jc w:val="both"/>
        <w:rPr>
          <w:rFonts w:ascii="仿宋_GB2312" w:eastAsia="仿宋_GB2312" w:hAnsi="仿宋" w:cs="Times New Roman"/>
          <w:kern w:val="2"/>
          <w:sz w:val="32"/>
          <w:szCs w:val="32"/>
        </w:rPr>
      </w:pPr>
    </w:p>
    <w:p w:rsidR="00FC2133" w:rsidRPr="00D744D2" w:rsidRDefault="00FC2133" w:rsidP="00FC2133">
      <w:pPr>
        <w:widowControl w:val="0"/>
        <w:adjustRightInd/>
        <w:snapToGrid/>
        <w:spacing w:after="0" w:line="600" w:lineRule="exact"/>
        <w:ind w:right="1120"/>
        <w:jc w:val="both"/>
        <w:rPr>
          <w:rFonts w:ascii="仿宋_GB2312" w:eastAsia="仿宋_GB2312" w:hAnsi="仿宋" w:cs="Times New Roman"/>
          <w:kern w:val="2"/>
          <w:sz w:val="32"/>
          <w:szCs w:val="32"/>
        </w:rPr>
      </w:pPr>
    </w:p>
    <w:p w:rsidR="00FC2133" w:rsidRPr="00D744D2" w:rsidRDefault="00FC2133" w:rsidP="00FC2133">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FC2133" w:rsidRDefault="001C31BE" w:rsidP="00367B07"/>
    <w:sectPr w:rsidR="001C31BE" w:rsidRPr="00FC213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AE1" w:rsidRDefault="00690AE1" w:rsidP="008D7829">
      <w:pPr>
        <w:spacing w:after="0"/>
      </w:pPr>
      <w:r>
        <w:separator/>
      </w:r>
    </w:p>
  </w:endnote>
  <w:endnote w:type="continuationSeparator" w:id="0">
    <w:p w:rsidR="00690AE1" w:rsidRDefault="00690AE1"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AE1" w:rsidRDefault="00690AE1" w:rsidP="008D7829">
      <w:pPr>
        <w:spacing w:after="0"/>
      </w:pPr>
      <w:r>
        <w:separator/>
      </w:r>
    </w:p>
  </w:footnote>
  <w:footnote w:type="continuationSeparator" w:id="0">
    <w:p w:rsidR="00690AE1" w:rsidRDefault="00690AE1"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B68D7"/>
    <w:rsid w:val="001C31BE"/>
    <w:rsid w:val="00366564"/>
    <w:rsid w:val="00367B07"/>
    <w:rsid w:val="003813D8"/>
    <w:rsid w:val="003F4FD6"/>
    <w:rsid w:val="00412B32"/>
    <w:rsid w:val="004B5537"/>
    <w:rsid w:val="00690AE1"/>
    <w:rsid w:val="0069302B"/>
    <w:rsid w:val="006E6757"/>
    <w:rsid w:val="007007CA"/>
    <w:rsid w:val="00756B03"/>
    <w:rsid w:val="008B440E"/>
    <w:rsid w:val="008D7829"/>
    <w:rsid w:val="009605A8"/>
    <w:rsid w:val="00967752"/>
    <w:rsid w:val="00A2080D"/>
    <w:rsid w:val="00B21668"/>
    <w:rsid w:val="00BB4C38"/>
    <w:rsid w:val="00C424F6"/>
    <w:rsid w:val="00D35853"/>
    <w:rsid w:val="00D55E51"/>
    <w:rsid w:val="00DA20A6"/>
    <w:rsid w:val="00E23D80"/>
    <w:rsid w:val="00EE4B8C"/>
    <w:rsid w:val="00FC2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151</Words>
  <Characters>867</Characters>
  <Application>Microsoft Office Word</Application>
  <DocSecurity>0</DocSecurity>
  <Lines>7</Lines>
  <Paragraphs>2</Paragraphs>
  <ScaleCrop>false</ScaleCrop>
  <Company>微软中国</Company>
  <LinksUpToDate>false</LinksUpToDate>
  <CharactersWithSpaces>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2025-01-21T00:51:00Z</dcterms:modified>
</cp:coreProperties>
</file>