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6AE" w:rsidRPr="000E3357" w:rsidRDefault="00C766AE" w:rsidP="00C766AE">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0E3357">
        <w:rPr>
          <w:rFonts w:ascii="Times New Roman" w:eastAsia="宋体" w:hAnsi="Times New Roman" w:cs="Times New Roman"/>
          <w:b/>
          <w:kern w:val="2"/>
          <w:sz w:val="44"/>
          <w:szCs w:val="20"/>
        </w:rPr>
        <w:t>提请减刑建议书</w:t>
      </w:r>
    </w:p>
    <w:p w:rsidR="00C766AE" w:rsidRPr="000E3357" w:rsidRDefault="00C766AE" w:rsidP="00C766AE">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C766AE" w:rsidRPr="000E3357" w:rsidRDefault="00C766AE" w:rsidP="00C766AE">
      <w:pPr>
        <w:widowControl w:val="0"/>
        <w:adjustRightInd/>
        <w:snapToGrid/>
        <w:spacing w:after="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5</w:t>
      </w:r>
      <w:r w:rsidRPr="000E3357">
        <w:rPr>
          <w:rFonts w:ascii="仿宋_GB2312" w:eastAsia="仿宋_GB2312" w:hAnsi="仿宋" w:cs="Times New Roman" w:hint="eastAsia"/>
          <w:kern w:val="2"/>
          <w:sz w:val="32"/>
          <w:szCs w:val="32"/>
        </w:rPr>
        <w:t>）豫峡狱减字第</w:t>
      </w:r>
      <w:r>
        <w:rPr>
          <w:rFonts w:ascii="仿宋_GB2312" w:eastAsia="仿宋_GB2312" w:hAnsi="仿宋" w:cs="Times New Roman" w:hint="eastAsia"/>
          <w:kern w:val="2"/>
          <w:sz w:val="32"/>
          <w:szCs w:val="32"/>
        </w:rPr>
        <w:t>6</w:t>
      </w:r>
      <w:r>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号</w:t>
      </w:r>
    </w:p>
    <w:p w:rsidR="00C766AE" w:rsidRPr="000E3357" w:rsidRDefault="00C766AE" w:rsidP="00C766A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C766AE" w:rsidRPr="000E3357" w:rsidRDefault="00C766AE" w:rsidP="00C766A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罪犯</w:t>
      </w:r>
      <w:r w:rsidRPr="000E3357">
        <w:rPr>
          <w:rFonts w:ascii="仿宋_GB2312" w:eastAsia="仿宋_GB2312" w:hAnsi="仿宋" w:cs="Times New Roman" w:hint="eastAsia"/>
          <w:noProof/>
          <w:kern w:val="2"/>
          <w:sz w:val="32"/>
          <w:szCs w:val="32"/>
        </w:rPr>
        <w:t>郭新宏</w:t>
      </w:r>
      <w:r w:rsidRPr="000E3357">
        <w:rPr>
          <w:rFonts w:ascii="仿宋_GB2312" w:eastAsia="仿宋_GB2312" w:hAnsi="仿宋" w:cs="Times New Roman" w:hint="eastAsia"/>
          <w:kern w:val="2"/>
          <w:sz w:val="32"/>
          <w:szCs w:val="32"/>
        </w:rPr>
        <w:t>，男，</w:t>
      </w:r>
      <w:r w:rsidRPr="000E3357">
        <w:rPr>
          <w:rFonts w:ascii="仿宋_GB2312" w:eastAsia="仿宋_GB2312" w:hAnsi="仿宋" w:cs="Times New Roman" w:hint="eastAsia"/>
          <w:noProof/>
          <w:kern w:val="2"/>
          <w:sz w:val="32"/>
          <w:szCs w:val="32"/>
        </w:rPr>
        <w:t>1971年11月4日</w:t>
      </w:r>
      <w:r w:rsidRPr="000E3357">
        <w:rPr>
          <w:rFonts w:ascii="仿宋_GB2312" w:eastAsia="仿宋_GB2312" w:hAnsi="仿宋" w:cs="Times New Roman" w:hint="eastAsia"/>
          <w:kern w:val="2"/>
          <w:sz w:val="32"/>
          <w:szCs w:val="32"/>
        </w:rPr>
        <w:t>出生，</w:t>
      </w:r>
      <w:r w:rsidRPr="000E3357">
        <w:rPr>
          <w:rFonts w:ascii="仿宋_GB2312" w:eastAsia="仿宋_GB2312" w:hAnsi="仿宋" w:cs="Times New Roman" w:hint="eastAsia"/>
          <w:noProof/>
          <w:kern w:val="2"/>
          <w:sz w:val="32"/>
          <w:szCs w:val="32"/>
        </w:rPr>
        <w:t>汉族</w:t>
      </w:r>
      <w:r w:rsidRPr="000E3357">
        <w:rPr>
          <w:rFonts w:ascii="仿宋_GB2312" w:eastAsia="仿宋_GB2312" w:hAnsi="仿宋" w:cs="Times New Roman" w:hint="eastAsia"/>
          <w:kern w:val="2"/>
          <w:sz w:val="32"/>
          <w:szCs w:val="32"/>
        </w:rPr>
        <w:t>，原户籍所在地</w:t>
      </w:r>
      <w:r w:rsidRPr="000E3357">
        <w:rPr>
          <w:rFonts w:ascii="仿宋_GB2312" w:eastAsia="仿宋_GB2312" w:hAnsi="仿宋" w:cs="Times New Roman" w:hint="eastAsia"/>
          <w:noProof/>
          <w:kern w:val="2"/>
          <w:sz w:val="32"/>
          <w:szCs w:val="32"/>
        </w:rPr>
        <w:t>河南省洛阳市孟津区</w:t>
      </w:r>
      <w:r w:rsidRPr="000E3357">
        <w:rPr>
          <w:rFonts w:ascii="仿宋_GB2312" w:eastAsia="仿宋_GB2312" w:hAnsi="仿宋" w:cs="Times New Roman" w:hint="eastAsia"/>
          <w:kern w:val="2"/>
          <w:sz w:val="32"/>
          <w:szCs w:val="32"/>
        </w:rPr>
        <w:t>，因犯</w:t>
      </w:r>
      <w:r w:rsidRPr="000E3357">
        <w:rPr>
          <w:rFonts w:ascii="仿宋_GB2312" w:eastAsia="仿宋_GB2312" w:hAnsi="仿宋" w:cs="Times New Roman" w:hint="eastAsia"/>
          <w:noProof/>
          <w:kern w:val="2"/>
          <w:sz w:val="32"/>
          <w:szCs w:val="32"/>
        </w:rPr>
        <w:t>受贿</w:t>
      </w:r>
      <w:r w:rsidRPr="000E3357">
        <w:rPr>
          <w:rFonts w:ascii="仿宋_GB2312" w:eastAsia="仿宋_GB2312" w:hAnsi="仿宋" w:cs="Times New Roman" w:hint="eastAsia"/>
          <w:kern w:val="2"/>
          <w:sz w:val="32"/>
          <w:szCs w:val="32"/>
        </w:rPr>
        <w:t>罪于</w:t>
      </w:r>
      <w:r w:rsidRPr="000E3357">
        <w:rPr>
          <w:rFonts w:ascii="仿宋_GB2312" w:eastAsia="仿宋_GB2312" w:hAnsi="仿宋" w:cs="Times New Roman" w:hint="eastAsia"/>
          <w:noProof/>
          <w:kern w:val="2"/>
          <w:sz w:val="32"/>
          <w:szCs w:val="32"/>
        </w:rPr>
        <w:t>2022年2月8日</w:t>
      </w:r>
      <w:r w:rsidRPr="000E3357">
        <w:rPr>
          <w:rFonts w:ascii="仿宋_GB2312" w:eastAsia="仿宋_GB2312" w:hAnsi="仿宋" w:cs="Times New Roman" w:hint="eastAsia"/>
          <w:kern w:val="2"/>
          <w:sz w:val="32"/>
          <w:szCs w:val="32"/>
        </w:rPr>
        <w:t>经</w:t>
      </w:r>
      <w:r w:rsidRPr="000E3357">
        <w:rPr>
          <w:rFonts w:ascii="仿宋_GB2312" w:eastAsia="仿宋_GB2312" w:hAnsi="仿宋" w:cs="Times New Roman" w:hint="eastAsia"/>
          <w:noProof/>
          <w:kern w:val="2"/>
          <w:sz w:val="32"/>
          <w:szCs w:val="32"/>
        </w:rPr>
        <w:t>河南省伊川县</w:t>
      </w:r>
      <w:r w:rsidRPr="000E3357">
        <w:rPr>
          <w:rFonts w:ascii="仿宋_GB2312" w:eastAsia="仿宋_GB2312" w:hAnsi="仿宋" w:cs="Times New Roman" w:hint="eastAsia"/>
          <w:kern w:val="2"/>
          <w:sz w:val="32"/>
          <w:szCs w:val="32"/>
        </w:rPr>
        <w:t>人民法院以</w:t>
      </w:r>
      <w:r w:rsidRPr="000E3357">
        <w:rPr>
          <w:rFonts w:ascii="仿宋_GB2312" w:eastAsia="仿宋_GB2312" w:hAnsi="仿宋" w:cs="Times New Roman" w:hint="eastAsia"/>
          <w:noProof/>
          <w:kern w:val="2"/>
          <w:sz w:val="32"/>
          <w:szCs w:val="32"/>
        </w:rPr>
        <w:t>（2021）豫0329刑初584号刑事</w:t>
      </w:r>
      <w:r w:rsidRPr="000E3357">
        <w:rPr>
          <w:rFonts w:ascii="仿宋_GB2312" w:eastAsia="仿宋_GB2312" w:hAnsi="仿宋" w:cs="Times New Roman" w:hint="eastAsia"/>
          <w:kern w:val="2"/>
          <w:sz w:val="32"/>
          <w:szCs w:val="32"/>
        </w:rPr>
        <w:t>判决书</w:t>
      </w:r>
      <w:r w:rsidRPr="000E3357">
        <w:rPr>
          <w:rFonts w:ascii="仿宋_GB2312" w:eastAsia="仿宋_GB2312" w:hAnsi="仿宋" w:cs="Arial" w:hint="eastAsia"/>
          <w:kern w:val="2"/>
          <w:sz w:val="32"/>
          <w:szCs w:val="32"/>
        </w:rPr>
        <w:t>判处</w:t>
      </w:r>
      <w:r w:rsidRPr="000E3357">
        <w:rPr>
          <w:rFonts w:ascii="仿宋_GB2312" w:eastAsia="仿宋_GB2312" w:hAnsi="仿宋" w:cs="Arial" w:hint="eastAsia"/>
          <w:noProof/>
          <w:kern w:val="2"/>
          <w:sz w:val="32"/>
          <w:szCs w:val="32"/>
        </w:rPr>
        <w:t>有期徒刑四年二个月</w:t>
      </w:r>
      <w:r w:rsidRPr="000E3357">
        <w:rPr>
          <w:rFonts w:ascii="仿宋_GB2312" w:eastAsia="仿宋_GB2312" w:hAnsi="仿宋" w:cs="Times New Roman" w:hint="eastAsia"/>
          <w:noProof/>
          <w:kern w:val="2"/>
          <w:sz w:val="32"/>
          <w:szCs w:val="32"/>
        </w:rPr>
        <w:t>，附加罚金25万元（全缴）</w:t>
      </w:r>
      <w:r w:rsidRPr="000E3357">
        <w:rPr>
          <w:rFonts w:ascii="仿宋_GB2312" w:eastAsia="仿宋_GB2312" w:hAnsi="仿宋" w:cs="Times New Roman" w:hint="eastAsia"/>
          <w:kern w:val="2"/>
          <w:sz w:val="32"/>
          <w:szCs w:val="32"/>
        </w:rPr>
        <w:t>。</w:t>
      </w:r>
      <w:r w:rsidRPr="000E3357">
        <w:rPr>
          <w:rFonts w:ascii="仿宋_GB2312" w:eastAsia="仿宋_GB2312" w:hAnsi="仿宋" w:cs="Times New Roman" w:hint="eastAsia"/>
          <w:noProof/>
          <w:kern w:val="2"/>
          <w:sz w:val="32"/>
          <w:szCs w:val="32"/>
        </w:rPr>
        <w:t>一审判决后该犯提出上诉，河南省洛阳市中级人民法院于2022年4月22日作出（2022）豫03刑终229号刑事裁定书，驳回上诉、维持原判。原判刑期自2021年7月23日起至2025年9月22日止。</w:t>
      </w:r>
      <w:r w:rsidRPr="000E3357">
        <w:rPr>
          <w:rFonts w:ascii="仿宋_GB2312" w:eastAsia="仿宋_GB2312" w:hAnsi="仿宋" w:cs="Times New Roman" w:hint="eastAsia"/>
          <w:kern w:val="2"/>
          <w:sz w:val="32"/>
          <w:szCs w:val="32"/>
        </w:rPr>
        <w:t>于</w:t>
      </w:r>
      <w:r w:rsidRPr="000E3357">
        <w:rPr>
          <w:rFonts w:ascii="仿宋_GB2312" w:eastAsia="仿宋_GB2312" w:hAnsi="仿宋" w:cs="Times New Roman" w:hint="eastAsia"/>
          <w:noProof/>
          <w:kern w:val="2"/>
          <w:sz w:val="32"/>
          <w:szCs w:val="32"/>
        </w:rPr>
        <w:t>2022年6月8日</w:t>
      </w:r>
      <w:r w:rsidRPr="000E3357">
        <w:rPr>
          <w:rFonts w:ascii="仿宋_GB2312" w:eastAsia="仿宋_GB2312" w:hAnsi="仿宋" w:cs="Times New Roman" w:hint="eastAsia"/>
          <w:kern w:val="2"/>
          <w:sz w:val="32"/>
          <w:szCs w:val="32"/>
        </w:rPr>
        <w:t>送我狱服刑改造</w:t>
      </w:r>
      <w:r w:rsidRPr="000E3357">
        <w:rPr>
          <w:rFonts w:ascii="仿宋_GB2312" w:eastAsia="仿宋_GB2312" w:hAnsi="仿宋" w:cs="Times New Roman" w:hint="eastAsia"/>
          <w:noProof/>
          <w:kern w:val="2"/>
          <w:sz w:val="32"/>
          <w:szCs w:val="32"/>
        </w:rPr>
        <w:t>。</w:t>
      </w:r>
    </w:p>
    <w:p w:rsidR="00C766AE" w:rsidRPr="000E3357" w:rsidRDefault="00C766AE" w:rsidP="00C766A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该犯近期确有悔改表现，具体事实如下： </w:t>
      </w:r>
    </w:p>
    <w:p w:rsidR="00C766AE" w:rsidRPr="000E3357" w:rsidRDefault="00C766AE" w:rsidP="00C766A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该犯在日常改造中，能够认罪服法，真诚悔罪，服从管理，</w:t>
      </w:r>
      <w:r w:rsidRPr="000E3357">
        <w:rPr>
          <w:rFonts w:ascii="仿宋_GB2312" w:eastAsia="仿宋_GB2312" w:hAnsi="仿宋_GB2312" w:cs="仿宋_GB2312" w:hint="eastAsia"/>
          <w:sz w:val="32"/>
          <w:szCs w:val="32"/>
        </w:rPr>
        <w:t>能够遵守监规纪律和服刑罪犯行为规范</w:t>
      </w:r>
      <w:r w:rsidRPr="000E3357">
        <w:rPr>
          <w:rFonts w:ascii="仿宋_GB2312" w:eastAsia="仿宋_GB2312" w:hAnsi="仿宋" w:cs="Times New Roman" w:hint="eastAsia"/>
          <w:kern w:val="2"/>
          <w:sz w:val="32"/>
          <w:szCs w:val="32"/>
        </w:rPr>
        <w:t>，按时参加三课学习和生产劳动。考核期内</w:t>
      </w:r>
      <w:r w:rsidRPr="000E3357">
        <w:rPr>
          <w:rFonts w:ascii="仿宋_GB2312" w:eastAsia="仿宋_GB2312" w:hAnsi="仿宋" w:cs="Times New Roman" w:hint="eastAsia"/>
          <w:noProof/>
          <w:kern w:val="2"/>
          <w:sz w:val="32"/>
          <w:szCs w:val="32"/>
        </w:rPr>
        <w:t>于2023年3月、2023年9月、2024年2月、2024年8月先后获得表扬奖励4次。</w:t>
      </w:r>
    </w:p>
    <w:p w:rsidR="00C766AE" w:rsidRPr="000E3357" w:rsidRDefault="00C766AE" w:rsidP="00C766A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该犯能够按时参加三课学习，遵守课堂纪律，202</w:t>
      </w:r>
      <w:r w:rsidRPr="000E3357">
        <w:rPr>
          <w:rFonts w:ascii="仿宋_GB2312" w:eastAsia="仿宋_GB2312" w:hAnsi="仿宋" w:cs="Times New Roman"/>
          <w:kern w:val="2"/>
          <w:sz w:val="32"/>
          <w:szCs w:val="32"/>
        </w:rPr>
        <w:t>3</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考试成绩为92.8分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年上半年思想课</w:t>
      </w:r>
      <w:r w:rsidRPr="000E3357">
        <w:rPr>
          <w:rFonts w:ascii="仿宋_GB2312" w:eastAsia="仿宋_GB2312" w:hAnsi="仿宋" w:cs="Times New Roman" w:hint="eastAsia"/>
          <w:noProof/>
          <w:kern w:val="2"/>
          <w:sz w:val="32"/>
          <w:szCs w:val="32"/>
        </w:rPr>
        <w:t>考试成绩为95.2分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考试成绩为88分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w:t>
      </w:r>
    </w:p>
    <w:p w:rsidR="00C766AE" w:rsidRPr="000E3357" w:rsidRDefault="00C766AE" w:rsidP="00C766A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劳动改造方面，</w:t>
      </w:r>
      <w:r w:rsidRPr="000E3357">
        <w:rPr>
          <w:rFonts w:ascii="仿宋_GB2312" w:eastAsia="仿宋_GB2312" w:hAnsi="仿宋" w:cs="Times New Roman" w:hint="eastAsia"/>
          <w:noProof/>
          <w:kern w:val="2"/>
          <w:sz w:val="32"/>
          <w:szCs w:val="32"/>
        </w:rPr>
        <w:t>该犯的岗位是一名罪犯教员，服从管理，踏实认真，严格要求自己，遵守监规狱纪，认真履行岗位职责，按时完成监区下达的改造任务，表现较好。</w:t>
      </w:r>
    </w:p>
    <w:p w:rsidR="00C766AE" w:rsidRPr="000E3357" w:rsidRDefault="00C766AE" w:rsidP="00C766A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noProof/>
          <w:kern w:val="2"/>
          <w:sz w:val="32"/>
          <w:szCs w:val="32"/>
        </w:rPr>
        <w:lastRenderedPageBreak/>
        <w:t>该犯系职务犯罪；财产刑全部履行，本次减刑呈报幅度从严从宽情形已分别考虑。</w:t>
      </w:r>
    </w:p>
    <w:p w:rsidR="00C766AE" w:rsidRPr="000E3357" w:rsidRDefault="00C766AE" w:rsidP="00C766A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0E3357">
        <w:rPr>
          <w:rFonts w:ascii="仿宋_GB2312" w:eastAsia="仿宋_GB2312" w:hAnsi="仿宋" w:cs="Times New Roman" w:hint="eastAsia"/>
          <w:kern w:val="2"/>
          <w:sz w:val="32"/>
          <w:szCs w:val="32"/>
        </w:rPr>
        <w:t>建议对罪犯</w:t>
      </w:r>
      <w:r w:rsidRPr="000E3357">
        <w:rPr>
          <w:rFonts w:ascii="仿宋_GB2312" w:eastAsia="仿宋_GB2312" w:hAnsi="仿宋" w:cs="Times New Roman" w:hint="eastAsia"/>
          <w:noProof/>
          <w:kern w:val="2"/>
          <w:sz w:val="32"/>
          <w:szCs w:val="32"/>
        </w:rPr>
        <w:t>郭新宏</w:t>
      </w:r>
      <w:r w:rsidRPr="000E3357">
        <w:rPr>
          <w:rFonts w:ascii="仿宋_GB2312" w:eastAsia="仿宋_GB2312" w:hAnsi="仿宋" w:cs="Times New Roman" w:hint="eastAsia"/>
          <w:kern w:val="2"/>
          <w:sz w:val="32"/>
          <w:szCs w:val="32"/>
        </w:rPr>
        <w:t>予以</w:t>
      </w:r>
      <w:r w:rsidRPr="000E3357">
        <w:rPr>
          <w:rFonts w:ascii="仿宋_GB2312" w:eastAsia="仿宋_GB2312" w:hAnsi="仿宋" w:cs="Times New Roman" w:hint="eastAsia"/>
          <w:noProof/>
          <w:kern w:val="2"/>
          <w:sz w:val="32"/>
          <w:szCs w:val="32"/>
        </w:rPr>
        <w:t>减去有期徒刑三个月</w:t>
      </w:r>
      <w:r w:rsidRPr="000E3357">
        <w:rPr>
          <w:rFonts w:ascii="仿宋_GB2312" w:eastAsia="仿宋_GB2312" w:hAnsi="仿宋" w:cs="Times New Roman" w:hint="eastAsia"/>
          <w:kern w:val="2"/>
          <w:sz w:val="32"/>
          <w:szCs w:val="32"/>
        </w:rPr>
        <w:t>。特提请裁定。</w:t>
      </w:r>
    </w:p>
    <w:p w:rsidR="00C766AE" w:rsidRPr="000E3357" w:rsidRDefault="00C766AE" w:rsidP="00C766AE">
      <w:pPr>
        <w:widowControl w:val="0"/>
        <w:adjustRightInd/>
        <w:snapToGrid/>
        <w:spacing w:after="0" w:line="520" w:lineRule="exact"/>
        <w:jc w:val="both"/>
        <w:rPr>
          <w:rFonts w:ascii="仿宋_GB2312" w:eastAsia="仿宋_GB2312" w:hAnsi="仿宋" w:cs="Times New Roman"/>
          <w:kern w:val="2"/>
          <w:sz w:val="32"/>
          <w:szCs w:val="32"/>
        </w:rPr>
      </w:pPr>
    </w:p>
    <w:p w:rsidR="00C766AE" w:rsidRPr="000E3357" w:rsidRDefault="00C766AE" w:rsidP="00C766AE">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此致</w:t>
      </w:r>
    </w:p>
    <w:p w:rsidR="00C766AE" w:rsidRPr="000E3357" w:rsidRDefault="00C766AE" w:rsidP="00C766AE">
      <w:pPr>
        <w:widowControl w:val="0"/>
        <w:adjustRightInd/>
        <w:snapToGrid/>
        <w:spacing w:after="0" w:line="600" w:lineRule="exact"/>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三门峡市中级人民法院</w:t>
      </w:r>
    </w:p>
    <w:p w:rsidR="00C766AE" w:rsidRPr="000E3357" w:rsidRDefault="00C766AE" w:rsidP="00C766AE">
      <w:pPr>
        <w:widowControl w:val="0"/>
        <w:adjustRightInd/>
        <w:snapToGrid/>
        <w:spacing w:after="0" w:line="600" w:lineRule="exact"/>
        <w:jc w:val="both"/>
        <w:rPr>
          <w:rFonts w:ascii="仿宋_GB2312" w:eastAsia="仿宋_GB2312" w:hAnsi="仿宋" w:cs="Times New Roman"/>
          <w:kern w:val="2"/>
          <w:sz w:val="32"/>
          <w:szCs w:val="32"/>
        </w:rPr>
      </w:pPr>
    </w:p>
    <w:p w:rsidR="00C766AE" w:rsidRPr="000E3357" w:rsidRDefault="00C766AE" w:rsidP="00C766AE">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025年4月27日</w:t>
      </w:r>
    </w:p>
    <w:p w:rsidR="00C766AE" w:rsidRPr="000E3357" w:rsidRDefault="00C766AE" w:rsidP="00C766AE">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w:t>
      </w:r>
    </w:p>
    <w:p w:rsidR="00C766AE" w:rsidRPr="000E3357" w:rsidRDefault="00C766AE" w:rsidP="00C766AE">
      <w:pPr>
        <w:widowControl w:val="0"/>
        <w:adjustRightInd/>
        <w:snapToGrid/>
        <w:spacing w:after="0" w:line="600" w:lineRule="exact"/>
        <w:ind w:right="1120"/>
        <w:jc w:val="both"/>
        <w:rPr>
          <w:rFonts w:ascii="仿宋_GB2312" w:eastAsia="仿宋_GB2312" w:hAnsi="仿宋" w:cs="Times New Roman"/>
          <w:kern w:val="2"/>
          <w:sz w:val="32"/>
          <w:szCs w:val="32"/>
        </w:rPr>
      </w:pPr>
    </w:p>
    <w:p w:rsidR="00C766AE" w:rsidRPr="000E3357" w:rsidRDefault="00C766AE" w:rsidP="00C766AE">
      <w:pPr>
        <w:widowControl w:val="0"/>
        <w:adjustRightInd/>
        <w:snapToGrid/>
        <w:spacing w:after="0" w:line="600" w:lineRule="exact"/>
        <w:ind w:right="1120"/>
        <w:jc w:val="both"/>
        <w:rPr>
          <w:rFonts w:ascii="仿宋_GB2312" w:eastAsia="仿宋_GB2312" w:hAnsi="仿宋" w:cs="Times New Roman"/>
          <w:kern w:val="2"/>
          <w:sz w:val="32"/>
          <w:szCs w:val="32"/>
        </w:rPr>
      </w:pPr>
    </w:p>
    <w:p w:rsidR="00C766AE" w:rsidRDefault="00C766AE" w:rsidP="00C766AE">
      <w:pPr>
        <w:widowControl w:val="0"/>
        <w:adjustRightInd/>
        <w:snapToGrid/>
        <w:spacing w:after="0" w:line="600" w:lineRule="exact"/>
        <w:ind w:right="1120"/>
        <w:jc w:val="both"/>
        <w:rPr>
          <w:rFonts w:ascii="仿宋_GB2312" w:eastAsia="仿宋_GB2312" w:hAnsi="仿宋" w:cs="Times New Roman"/>
          <w:kern w:val="2"/>
          <w:sz w:val="32"/>
          <w:szCs w:val="32"/>
        </w:rPr>
      </w:pPr>
    </w:p>
    <w:p w:rsidR="00C766AE" w:rsidRDefault="00C766AE" w:rsidP="00C766AE">
      <w:pPr>
        <w:widowControl w:val="0"/>
        <w:adjustRightInd/>
        <w:snapToGrid/>
        <w:spacing w:after="0" w:line="600" w:lineRule="exact"/>
        <w:ind w:right="1120"/>
        <w:jc w:val="both"/>
        <w:rPr>
          <w:rFonts w:ascii="仿宋_GB2312" w:eastAsia="仿宋_GB2312" w:hAnsi="仿宋" w:cs="Times New Roman"/>
          <w:kern w:val="2"/>
          <w:sz w:val="32"/>
          <w:szCs w:val="32"/>
        </w:rPr>
      </w:pPr>
    </w:p>
    <w:p w:rsidR="00C766AE" w:rsidRDefault="00C766AE" w:rsidP="00C766AE">
      <w:pPr>
        <w:widowControl w:val="0"/>
        <w:adjustRightInd/>
        <w:snapToGrid/>
        <w:spacing w:after="0" w:line="600" w:lineRule="exact"/>
        <w:ind w:right="1120"/>
        <w:jc w:val="both"/>
        <w:rPr>
          <w:rFonts w:ascii="仿宋_GB2312" w:eastAsia="仿宋_GB2312" w:hAnsi="仿宋" w:cs="Times New Roman"/>
          <w:kern w:val="2"/>
          <w:sz w:val="32"/>
          <w:szCs w:val="32"/>
        </w:rPr>
      </w:pPr>
    </w:p>
    <w:p w:rsidR="00C766AE" w:rsidRPr="000E3357" w:rsidRDefault="00C766AE" w:rsidP="00C766AE">
      <w:pPr>
        <w:widowControl w:val="0"/>
        <w:adjustRightInd/>
        <w:snapToGrid/>
        <w:spacing w:after="0" w:line="600" w:lineRule="exact"/>
        <w:ind w:right="1120"/>
        <w:jc w:val="both"/>
        <w:rPr>
          <w:rFonts w:ascii="仿宋_GB2312" w:eastAsia="仿宋_GB2312" w:hAnsi="仿宋" w:cs="Times New Roman"/>
          <w:kern w:val="2"/>
          <w:sz w:val="32"/>
          <w:szCs w:val="32"/>
        </w:rPr>
      </w:pPr>
    </w:p>
    <w:p w:rsidR="00C766AE" w:rsidRPr="000E3357" w:rsidRDefault="00C766AE" w:rsidP="00C766AE">
      <w:pPr>
        <w:widowControl w:val="0"/>
        <w:adjustRightInd/>
        <w:snapToGrid/>
        <w:spacing w:after="0" w:line="600" w:lineRule="exact"/>
        <w:ind w:right="1120"/>
        <w:jc w:val="both"/>
        <w:rPr>
          <w:rFonts w:ascii="仿宋_GB2312" w:eastAsia="仿宋_GB2312" w:hAnsi="仿宋" w:cs="Times New Roman"/>
          <w:kern w:val="2"/>
          <w:sz w:val="32"/>
          <w:szCs w:val="20"/>
        </w:rPr>
      </w:pPr>
      <w:r w:rsidRPr="000E3357">
        <w:rPr>
          <w:rFonts w:ascii="仿宋_GB2312" w:eastAsia="仿宋_GB2312" w:hAnsi="仿宋" w:cs="Times New Roman" w:hint="eastAsia"/>
          <w:kern w:val="2"/>
          <w:sz w:val="32"/>
          <w:szCs w:val="32"/>
        </w:rPr>
        <w:t>抄送：三门峡市人民检察院</w:t>
      </w:r>
    </w:p>
    <w:p w:rsidR="001C31BE" w:rsidRPr="00C766AE" w:rsidRDefault="001C31BE" w:rsidP="004A78AE">
      <w:bookmarkStart w:id="0" w:name="_GoBack"/>
      <w:bookmarkEnd w:id="0"/>
    </w:p>
    <w:sectPr w:rsidR="001C31BE" w:rsidRPr="00C766AE">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B2A" w:rsidRDefault="009A1B2A" w:rsidP="008D7829">
      <w:pPr>
        <w:spacing w:after="0"/>
      </w:pPr>
      <w:r>
        <w:separator/>
      </w:r>
    </w:p>
  </w:endnote>
  <w:endnote w:type="continuationSeparator" w:id="0">
    <w:p w:rsidR="009A1B2A" w:rsidRDefault="009A1B2A"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B2A" w:rsidRDefault="009A1B2A" w:rsidP="008D7829">
      <w:pPr>
        <w:spacing w:after="0"/>
      </w:pPr>
      <w:r>
        <w:separator/>
      </w:r>
    </w:p>
  </w:footnote>
  <w:footnote w:type="continuationSeparator" w:id="0">
    <w:p w:rsidR="009A1B2A" w:rsidRDefault="009A1B2A"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C31BE"/>
    <w:rsid w:val="0026577A"/>
    <w:rsid w:val="00306BF7"/>
    <w:rsid w:val="00324528"/>
    <w:rsid w:val="00366564"/>
    <w:rsid w:val="00367B07"/>
    <w:rsid w:val="003813D8"/>
    <w:rsid w:val="003F4FD6"/>
    <w:rsid w:val="00412B32"/>
    <w:rsid w:val="004A78AE"/>
    <w:rsid w:val="004B5537"/>
    <w:rsid w:val="0069302B"/>
    <w:rsid w:val="006E6757"/>
    <w:rsid w:val="007007CA"/>
    <w:rsid w:val="00756B03"/>
    <w:rsid w:val="00860A70"/>
    <w:rsid w:val="008B440E"/>
    <w:rsid w:val="008D7829"/>
    <w:rsid w:val="009605A8"/>
    <w:rsid w:val="00967752"/>
    <w:rsid w:val="009A1B2A"/>
    <w:rsid w:val="00A2080D"/>
    <w:rsid w:val="00A610B9"/>
    <w:rsid w:val="00BB4C38"/>
    <w:rsid w:val="00C424F6"/>
    <w:rsid w:val="00C766AE"/>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129</Words>
  <Characters>739</Characters>
  <Application>Microsoft Office Word</Application>
  <DocSecurity>0</DocSecurity>
  <Lines>6</Lines>
  <Paragraphs>1</Paragraphs>
  <ScaleCrop>false</ScaleCrop>
  <Company>微软中国</Company>
  <LinksUpToDate>false</LinksUpToDate>
  <CharactersWithSpaces>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20</cp:revision>
  <dcterms:created xsi:type="dcterms:W3CDTF">2023-09-15T06:31:00Z</dcterms:created>
  <dcterms:modified xsi:type="dcterms:W3CDTF">2025-04-24T05:56:00Z</dcterms:modified>
</cp:coreProperties>
</file>