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0B" w:rsidRPr="00C9044F" w:rsidRDefault="00B0660B" w:rsidP="00B0660B">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B0660B" w:rsidRPr="00C9044F" w:rsidRDefault="00B0660B" w:rsidP="00B0660B">
      <w:pPr>
        <w:spacing w:line="560" w:lineRule="exact"/>
        <w:ind w:firstLineChars="200" w:firstLine="420"/>
        <w:rPr>
          <w:rFonts w:ascii="Times New Roman" w:eastAsia="微软雅黑" w:hAnsi="Times New Roman" w:cs="Times New Roman"/>
          <w:b/>
          <w:szCs w:val="20"/>
        </w:rPr>
      </w:pPr>
    </w:p>
    <w:p w:rsidR="00B0660B" w:rsidRPr="00C9044F" w:rsidRDefault="00B0660B" w:rsidP="00B0660B">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9D76A4">
        <w:rPr>
          <w:rFonts w:ascii="仿宋_GB2312" w:eastAsia="仿宋_GB2312" w:hAnsi="仿宋_GB2312" w:cs="仿宋_GB2312" w:hint="eastAsia"/>
          <w:sz w:val="32"/>
          <w:szCs w:val="32"/>
        </w:rPr>
        <w:t>144</w:t>
      </w:r>
      <w:r w:rsidRPr="00C9044F">
        <w:rPr>
          <w:rFonts w:ascii="仿宋_GB2312" w:eastAsia="仿宋_GB2312" w:hAnsi="仿宋_GB2312" w:cs="仿宋_GB2312" w:hint="eastAsia"/>
          <w:sz w:val="32"/>
          <w:szCs w:val="32"/>
        </w:rPr>
        <w:t>号</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马满索</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1970年4月5日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回族</w:t>
      </w:r>
      <w:r w:rsidRPr="00C9044F">
        <w:rPr>
          <w:rFonts w:ascii="仿宋_GB2312" w:eastAsia="仿宋_GB2312" w:hAnsi="仿宋_GB2312" w:cs="仿宋_GB2312" w:hint="eastAsia"/>
          <w:sz w:val="32"/>
          <w:szCs w:val="32"/>
        </w:rPr>
        <w:t>，原户籍所在地</w:t>
      </w:r>
      <w:r w:rsidRPr="00C9044F">
        <w:rPr>
          <w:rFonts w:ascii="仿宋_GB2312" w:eastAsia="仿宋_GB2312" w:hAnsi="仿宋_GB2312" w:cs="仿宋_GB2312" w:hint="eastAsia"/>
          <w:noProof/>
          <w:sz w:val="32"/>
          <w:szCs w:val="32"/>
        </w:rPr>
        <w:t>青海省化隆回族自治县</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故意伤害</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2020年7月31日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洛阳市涧西区人民法院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（2020）豫0305刑初135号</w:t>
      </w:r>
      <w:r w:rsidRPr="00C9044F">
        <w:rPr>
          <w:rFonts w:ascii="仿宋_GB2312" w:eastAsia="仿宋_GB2312" w:hAnsi="仿宋_GB2312" w:cs="仿宋_GB2312" w:hint="eastAsia"/>
          <w:sz w:val="32"/>
          <w:szCs w:val="32"/>
        </w:rPr>
        <w:t>刑事附带民事判决书判处有期徒刑</w:t>
      </w:r>
      <w:r w:rsidRPr="00C9044F">
        <w:rPr>
          <w:rFonts w:ascii="仿宋_GB2312" w:eastAsia="仿宋_GB2312" w:hAnsi="仿宋_GB2312" w:cs="仿宋_GB2312" w:hint="eastAsia"/>
          <w:noProof/>
          <w:sz w:val="32"/>
          <w:szCs w:val="32"/>
        </w:rPr>
        <w:t>十四年</w:t>
      </w:r>
      <w:r w:rsidRPr="00C9044F">
        <w:rPr>
          <w:rFonts w:ascii="仿宋_GB2312" w:eastAsia="仿宋_GB2312" w:hAnsi="仿宋_GB2312" w:cs="仿宋_GB2312" w:hint="eastAsia"/>
          <w:sz w:val="32"/>
          <w:szCs w:val="32"/>
        </w:rPr>
        <w:t>、剥夺政治权利</w:t>
      </w:r>
      <w:r w:rsidRPr="00C9044F">
        <w:rPr>
          <w:rFonts w:ascii="仿宋_GB2312" w:eastAsia="仿宋_GB2312" w:hAnsi="仿宋_GB2312" w:cs="仿宋_GB2312" w:hint="eastAsia"/>
          <w:noProof/>
          <w:sz w:val="32"/>
          <w:szCs w:val="32"/>
        </w:rPr>
        <w:t>一年，附带民事赔偿8284.198元（全部履行）</w:t>
      </w:r>
      <w:r w:rsidRPr="00C9044F">
        <w:rPr>
          <w:rFonts w:ascii="仿宋_GB2312" w:eastAsia="仿宋_GB2312" w:hAnsi="仿宋_GB2312" w:cs="仿宋_GB2312" w:hint="eastAsia"/>
          <w:sz w:val="32"/>
          <w:szCs w:val="32"/>
        </w:rPr>
        <w:t>。一审判决后，该犯提出上诉，</w:t>
      </w:r>
      <w:r w:rsidRPr="00C9044F">
        <w:rPr>
          <w:rFonts w:ascii="仿宋_GB2312" w:eastAsia="仿宋_GB2312" w:hAnsi="仿宋_GB2312" w:cs="仿宋_GB2312" w:hint="eastAsia"/>
          <w:noProof/>
          <w:sz w:val="32"/>
          <w:szCs w:val="32"/>
        </w:rPr>
        <w:t>洛阳市中级人民法院</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2020年9月21日</w:t>
      </w:r>
      <w:r w:rsidRPr="00C9044F">
        <w:rPr>
          <w:rFonts w:ascii="仿宋_GB2312" w:eastAsia="仿宋_GB2312" w:hAnsi="仿宋_GB2312" w:cs="仿宋_GB2312" w:hint="eastAsia"/>
          <w:sz w:val="32"/>
          <w:szCs w:val="32"/>
        </w:rPr>
        <w:t>作出</w:t>
      </w:r>
      <w:r w:rsidRPr="00C9044F">
        <w:rPr>
          <w:rFonts w:ascii="仿宋_GB2312" w:eastAsia="仿宋_GB2312" w:hAnsi="仿宋_GB2312" w:cs="仿宋_GB2312" w:hint="eastAsia"/>
          <w:noProof/>
          <w:sz w:val="32"/>
          <w:szCs w:val="32"/>
        </w:rPr>
        <w:t>（2020）豫03刑终589号</w:t>
      </w:r>
      <w:r w:rsidRPr="00C9044F">
        <w:rPr>
          <w:rFonts w:ascii="仿宋_GB2312" w:eastAsia="仿宋_GB2312" w:hAnsi="仿宋_GB2312" w:cs="仿宋_GB2312" w:hint="eastAsia"/>
          <w:sz w:val="32"/>
          <w:szCs w:val="32"/>
        </w:rPr>
        <w:t>刑事附带民事裁定书，裁定驳回上诉，维持原判。原判刑期</w:t>
      </w:r>
      <w:r w:rsidRPr="00C9044F">
        <w:rPr>
          <w:rFonts w:ascii="仿宋_GB2312" w:eastAsia="仿宋_GB2312" w:hAnsi="仿宋_GB2312" w:cs="仿宋_GB2312" w:hint="eastAsia"/>
          <w:noProof/>
          <w:sz w:val="32"/>
          <w:szCs w:val="32"/>
        </w:rPr>
        <w:t>自2019年10月17日至2033年10月10日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2020年12月25日</w:t>
      </w:r>
      <w:r w:rsidRPr="00C9044F">
        <w:rPr>
          <w:rFonts w:ascii="仿宋_GB2312" w:eastAsia="仿宋_GB2312" w:hAnsi="仿宋_GB2312" w:cs="仿宋_GB2312" w:hint="eastAsia"/>
          <w:sz w:val="32"/>
          <w:szCs w:val="32"/>
        </w:rPr>
        <w:t>送我狱服刑改造。</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该犯在日常改造中能够认罪悔罪，服从管理，接受教育，参加三课学习，努力完成改造任务。近期能自觉遵守监规狱纪和服刑人员行为规范，不断加强行为养成。起始间隔期内累计获得表扬奖励</w:t>
      </w:r>
      <w:r w:rsidRPr="00C9044F">
        <w:rPr>
          <w:rFonts w:ascii="仿宋_GB2312" w:eastAsia="仿宋_GB2312" w:hAnsi="仿宋_GB2312" w:cs="仿宋_GB2312" w:hint="eastAsia"/>
          <w:noProof/>
          <w:sz w:val="32"/>
          <w:szCs w:val="32"/>
        </w:rPr>
        <w:t>7</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；改造评审情况为：2良，2021年下半年评审档次为良好。</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84</w:t>
      </w:r>
      <w:r w:rsidRPr="00C9044F">
        <w:rPr>
          <w:rFonts w:ascii="仿宋_GB2312" w:eastAsia="仿宋_GB2312" w:hAnsi="仿宋_GB2312" w:cs="仿宋_GB2312" w:hint="eastAsia"/>
          <w:sz w:val="32"/>
          <w:szCs w:val="32"/>
        </w:rPr>
        <w:t>分，技术课、文化课为非入学；2024年上半年思想课考试成绩为</w:t>
      </w:r>
      <w:r w:rsidRPr="00C9044F">
        <w:rPr>
          <w:rFonts w:ascii="仿宋_GB2312" w:eastAsia="仿宋_GB2312" w:hAnsi="仿宋_GB2312" w:cs="仿宋_GB2312"/>
          <w:sz w:val="32"/>
          <w:szCs w:val="32"/>
        </w:rPr>
        <w:t>84分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80</w:t>
      </w:r>
      <w:r w:rsidRPr="00C9044F">
        <w:rPr>
          <w:rFonts w:ascii="仿宋_GB2312" w:eastAsia="仿宋_GB2312" w:hAnsi="仿宋_GB2312" w:cs="仿宋_GB2312" w:hint="eastAsia"/>
          <w:sz w:val="32"/>
          <w:szCs w:val="32"/>
        </w:rPr>
        <w:t>分，技术课、文化课为非入学。</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lastRenderedPageBreak/>
        <w:t>劳动改造方面。该犯担任罪犯炊事员，能够遵守劳动现场管理制度和设备操作规程，注重食品卫生，认真做好各种少数民族</w:t>
      </w:r>
      <w:r w:rsidR="007D4A7F">
        <w:rPr>
          <w:rFonts w:ascii="仿宋_GB2312" w:eastAsia="仿宋_GB2312" w:hAnsi="仿宋_GB2312" w:cs="仿宋_GB2312" w:hint="eastAsia"/>
          <w:sz w:val="32"/>
          <w:szCs w:val="32"/>
        </w:rPr>
        <w:t>主食</w:t>
      </w:r>
      <w:r w:rsidRPr="00C9044F">
        <w:rPr>
          <w:rFonts w:ascii="仿宋_GB2312" w:eastAsia="仿宋_GB2312" w:hAnsi="仿宋_GB2312" w:cs="仿宋_GB2312" w:hint="eastAsia"/>
          <w:sz w:val="32"/>
          <w:szCs w:val="32"/>
        </w:rPr>
        <w:t>及</w:t>
      </w:r>
      <w:r w:rsidR="007D4A7F" w:rsidRPr="00C9044F">
        <w:rPr>
          <w:rFonts w:ascii="仿宋_GB2312" w:eastAsia="仿宋_GB2312" w:hAnsi="仿宋_GB2312" w:cs="仿宋_GB2312" w:hint="eastAsia"/>
          <w:sz w:val="32"/>
          <w:szCs w:val="32"/>
        </w:rPr>
        <w:t>菜品</w:t>
      </w:r>
      <w:r w:rsidRPr="00C9044F">
        <w:rPr>
          <w:rFonts w:ascii="仿宋_GB2312" w:eastAsia="仿宋_GB2312" w:hAnsi="仿宋_GB2312" w:cs="仿宋_GB2312" w:hint="eastAsia"/>
          <w:sz w:val="32"/>
          <w:szCs w:val="32"/>
        </w:rPr>
        <w:t xml:space="preserve">供应，努力完成岗位职责任务，表现较好。  </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该犯民事赔偿已全部履行。</w:t>
      </w:r>
    </w:p>
    <w:p w:rsidR="00B0660B" w:rsidRPr="00C9044F" w:rsidRDefault="00B0660B" w:rsidP="00B0660B">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马满索</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七</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noProof/>
          <w:sz w:val="32"/>
          <w:szCs w:val="32"/>
        </w:rPr>
        <w:t>，</w:t>
      </w:r>
      <w:r w:rsidRPr="00C9044F">
        <w:rPr>
          <w:rFonts w:ascii="仿宋_GB2312" w:eastAsia="仿宋_GB2312" w:hAnsi="仿宋_GB2312" w:cs="仿宋_GB2312" w:hint="eastAsia"/>
          <w:sz w:val="32"/>
          <w:szCs w:val="32"/>
        </w:rPr>
        <w:t>剥夺政治权利</w:t>
      </w:r>
      <w:r w:rsidRPr="00C9044F">
        <w:rPr>
          <w:rFonts w:ascii="仿宋_GB2312" w:eastAsia="仿宋_GB2312" w:hAnsi="仿宋_GB2312" w:cs="仿宋_GB2312" w:hint="eastAsia"/>
          <w:noProof/>
          <w:sz w:val="32"/>
          <w:szCs w:val="32"/>
        </w:rPr>
        <w:t>一年不变</w:t>
      </w:r>
      <w:r w:rsidRPr="00C9044F">
        <w:rPr>
          <w:rFonts w:ascii="仿宋_GB2312" w:eastAsia="仿宋_GB2312" w:hAnsi="仿宋_GB2312" w:cs="仿宋_GB2312" w:hint="eastAsia"/>
          <w:sz w:val="32"/>
          <w:szCs w:val="32"/>
        </w:rPr>
        <w:t>。特提请裁定。</w:t>
      </w:r>
    </w:p>
    <w:p w:rsidR="00B0660B" w:rsidRPr="00C9044F" w:rsidRDefault="00B0660B" w:rsidP="00B0660B">
      <w:pPr>
        <w:spacing w:line="600" w:lineRule="exact"/>
        <w:rPr>
          <w:rFonts w:ascii="仿宋_GB2312" w:eastAsia="仿宋_GB2312" w:hAnsi="仿宋_GB2312" w:cs="仿宋_GB2312"/>
          <w:sz w:val="32"/>
          <w:szCs w:val="32"/>
        </w:rPr>
      </w:pPr>
    </w:p>
    <w:p w:rsidR="00B0660B" w:rsidRPr="00C9044F" w:rsidRDefault="00B0660B" w:rsidP="00B0660B">
      <w:pPr>
        <w:spacing w:line="600" w:lineRule="exact"/>
        <w:rPr>
          <w:rFonts w:ascii="仿宋_GB2312" w:eastAsia="仿宋_GB2312" w:hAnsi="仿宋_GB2312" w:cs="仿宋_GB2312"/>
          <w:sz w:val="32"/>
          <w:szCs w:val="32"/>
        </w:rPr>
      </w:pPr>
    </w:p>
    <w:p w:rsidR="00B0660B" w:rsidRPr="00C9044F" w:rsidRDefault="00B0660B" w:rsidP="00B0660B">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B0660B" w:rsidRPr="00C9044F" w:rsidRDefault="00B0660B" w:rsidP="00B0660B">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B0660B" w:rsidRPr="00C9044F" w:rsidRDefault="00B0660B" w:rsidP="00B0660B">
      <w:pPr>
        <w:spacing w:line="600" w:lineRule="exact"/>
        <w:rPr>
          <w:rFonts w:ascii="仿宋_GB2312" w:eastAsia="仿宋_GB2312" w:hAnsi="仿宋_GB2312" w:cs="仿宋_GB2312"/>
          <w:sz w:val="32"/>
          <w:szCs w:val="32"/>
        </w:rPr>
      </w:pPr>
    </w:p>
    <w:p w:rsidR="00B0660B" w:rsidRPr="00C9044F" w:rsidRDefault="00B0660B" w:rsidP="00B0660B">
      <w:pPr>
        <w:spacing w:line="600" w:lineRule="exact"/>
        <w:rPr>
          <w:rFonts w:ascii="仿宋_GB2312" w:eastAsia="仿宋_GB2312" w:hAnsi="仿宋_GB2312" w:cs="仿宋_GB2312"/>
          <w:sz w:val="32"/>
          <w:szCs w:val="32"/>
        </w:rPr>
      </w:pPr>
    </w:p>
    <w:p w:rsidR="00B0660B" w:rsidRPr="00C9044F" w:rsidRDefault="00B0660B" w:rsidP="00B0660B">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7D4A7F">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B0660B" w:rsidRPr="00C9044F" w:rsidRDefault="00B0660B" w:rsidP="00B0660B">
      <w:pPr>
        <w:spacing w:line="600" w:lineRule="exact"/>
        <w:ind w:right="1120"/>
        <w:rPr>
          <w:rFonts w:ascii="仿宋_GB2312" w:eastAsia="仿宋_GB2312" w:hAnsi="仿宋_GB2312" w:cs="仿宋_GB2312"/>
          <w:sz w:val="32"/>
          <w:szCs w:val="32"/>
        </w:rPr>
      </w:pPr>
    </w:p>
    <w:p w:rsidR="00B0660B" w:rsidRPr="00C9044F" w:rsidRDefault="00B0660B" w:rsidP="00B0660B">
      <w:pPr>
        <w:spacing w:line="600" w:lineRule="exact"/>
        <w:ind w:right="1120"/>
        <w:rPr>
          <w:rFonts w:ascii="仿宋_GB2312" w:eastAsia="仿宋_GB2312" w:hAnsi="仿宋_GB2312" w:cs="仿宋_GB2312"/>
          <w:sz w:val="32"/>
          <w:szCs w:val="32"/>
        </w:rPr>
      </w:pPr>
    </w:p>
    <w:p w:rsidR="00B0660B" w:rsidRPr="00C9044F" w:rsidRDefault="00B0660B" w:rsidP="00B0660B">
      <w:pPr>
        <w:spacing w:line="600" w:lineRule="exact"/>
        <w:ind w:right="1120"/>
        <w:rPr>
          <w:rFonts w:ascii="仿宋_GB2312" w:eastAsia="仿宋_GB2312" w:hAnsi="仿宋_GB2312" w:cs="仿宋_GB2312"/>
          <w:sz w:val="32"/>
          <w:szCs w:val="32"/>
        </w:rPr>
      </w:pPr>
    </w:p>
    <w:p w:rsidR="00530915" w:rsidRPr="00B0660B" w:rsidRDefault="00B0660B" w:rsidP="00B0660B">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B0660B"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0EC3" w:rsidRDefault="00370EC3" w:rsidP="007A7C24">
      <w:r>
        <w:separator/>
      </w:r>
    </w:p>
  </w:endnote>
  <w:endnote w:type="continuationSeparator" w:id="1">
    <w:p w:rsidR="00370EC3" w:rsidRDefault="00370EC3"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0EC3" w:rsidRDefault="00370EC3" w:rsidP="007A7C24">
      <w:r>
        <w:separator/>
      </w:r>
    </w:p>
  </w:footnote>
  <w:footnote w:type="continuationSeparator" w:id="1">
    <w:p w:rsidR="00370EC3" w:rsidRDefault="00370EC3"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370EC3">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2CF"/>
    <w:rsid w:val="0002750E"/>
    <w:rsid w:val="000744C8"/>
    <w:rsid w:val="00077503"/>
    <w:rsid w:val="0011394C"/>
    <w:rsid w:val="00115687"/>
    <w:rsid w:val="00121B59"/>
    <w:rsid w:val="00151EFC"/>
    <w:rsid w:val="001554D9"/>
    <w:rsid w:val="001C74FF"/>
    <w:rsid w:val="00233269"/>
    <w:rsid w:val="00233EB1"/>
    <w:rsid w:val="00264B8F"/>
    <w:rsid w:val="0027001B"/>
    <w:rsid w:val="002A2E9A"/>
    <w:rsid w:val="002B2DBB"/>
    <w:rsid w:val="002C2479"/>
    <w:rsid w:val="002C4475"/>
    <w:rsid w:val="002F7CB7"/>
    <w:rsid w:val="00312DD3"/>
    <w:rsid w:val="003239CD"/>
    <w:rsid w:val="00343809"/>
    <w:rsid w:val="00355053"/>
    <w:rsid w:val="00370EC3"/>
    <w:rsid w:val="00384418"/>
    <w:rsid w:val="003A3379"/>
    <w:rsid w:val="003D478B"/>
    <w:rsid w:val="00404DBD"/>
    <w:rsid w:val="004219C4"/>
    <w:rsid w:val="00477290"/>
    <w:rsid w:val="004A2BA7"/>
    <w:rsid w:val="004C0329"/>
    <w:rsid w:val="00530915"/>
    <w:rsid w:val="00531FB4"/>
    <w:rsid w:val="005321E5"/>
    <w:rsid w:val="005A30CA"/>
    <w:rsid w:val="005B4B78"/>
    <w:rsid w:val="005D02D9"/>
    <w:rsid w:val="005D4E25"/>
    <w:rsid w:val="005F1412"/>
    <w:rsid w:val="00606E60"/>
    <w:rsid w:val="00656D01"/>
    <w:rsid w:val="00660177"/>
    <w:rsid w:val="006818F9"/>
    <w:rsid w:val="006A3996"/>
    <w:rsid w:val="006C56A6"/>
    <w:rsid w:val="006E5CEC"/>
    <w:rsid w:val="007432FE"/>
    <w:rsid w:val="00745169"/>
    <w:rsid w:val="0075157E"/>
    <w:rsid w:val="0078761B"/>
    <w:rsid w:val="007A7C24"/>
    <w:rsid w:val="007D4A7F"/>
    <w:rsid w:val="007D5D94"/>
    <w:rsid w:val="007F0F78"/>
    <w:rsid w:val="007F15B6"/>
    <w:rsid w:val="007F7FA1"/>
    <w:rsid w:val="008032F2"/>
    <w:rsid w:val="008273E0"/>
    <w:rsid w:val="008471B9"/>
    <w:rsid w:val="00871255"/>
    <w:rsid w:val="00873D6A"/>
    <w:rsid w:val="00877916"/>
    <w:rsid w:val="008838BD"/>
    <w:rsid w:val="00886CFC"/>
    <w:rsid w:val="00933851"/>
    <w:rsid w:val="00966349"/>
    <w:rsid w:val="009C05E8"/>
    <w:rsid w:val="009D76A4"/>
    <w:rsid w:val="009F021F"/>
    <w:rsid w:val="009F2EFA"/>
    <w:rsid w:val="00A12719"/>
    <w:rsid w:val="00A22539"/>
    <w:rsid w:val="00A23086"/>
    <w:rsid w:val="00A25877"/>
    <w:rsid w:val="00A34DD4"/>
    <w:rsid w:val="00A353D0"/>
    <w:rsid w:val="00A443DB"/>
    <w:rsid w:val="00A4507F"/>
    <w:rsid w:val="00A50A09"/>
    <w:rsid w:val="00A80DD3"/>
    <w:rsid w:val="00AB4E92"/>
    <w:rsid w:val="00AC4927"/>
    <w:rsid w:val="00AD3692"/>
    <w:rsid w:val="00B03B61"/>
    <w:rsid w:val="00B0660B"/>
    <w:rsid w:val="00B42511"/>
    <w:rsid w:val="00B452A5"/>
    <w:rsid w:val="00B81E5C"/>
    <w:rsid w:val="00B86510"/>
    <w:rsid w:val="00BD5775"/>
    <w:rsid w:val="00C1290A"/>
    <w:rsid w:val="00C9044F"/>
    <w:rsid w:val="00CA453C"/>
    <w:rsid w:val="00CB6047"/>
    <w:rsid w:val="00D15BF5"/>
    <w:rsid w:val="00D408B4"/>
    <w:rsid w:val="00D43AC6"/>
    <w:rsid w:val="00D44841"/>
    <w:rsid w:val="00D46AF9"/>
    <w:rsid w:val="00D80199"/>
    <w:rsid w:val="00D85DC6"/>
    <w:rsid w:val="00D91EFB"/>
    <w:rsid w:val="00DD0AE3"/>
    <w:rsid w:val="00DD0C37"/>
    <w:rsid w:val="00DE07B4"/>
    <w:rsid w:val="00E55E93"/>
    <w:rsid w:val="00E65A22"/>
    <w:rsid w:val="00E70771"/>
    <w:rsid w:val="00E71086"/>
    <w:rsid w:val="00E813B9"/>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131</Words>
  <Characters>752</Characters>
  <Application>Microsoft Office Word</Application>
  <DocSecurity>0</DocSecurity>
  <Lines>6</Lines>
  <Paragraphs>1</Paragraphs>
  <ScaleCrop>false</ScaleCrop>
  <Company>微软中国</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cp:lastPrinted>2025-07-29T00:36:00Z</cp:lastPrinted>
  <dcterms:created xsi:type="dcterms:W3CDTF">2025-07-23T01:30:00Z</dcterms:created>
  <dcterms:modified xsi:type="dcterms:W3CDTF">2025-07-29T00:37:00Z</dcterms:modified>
</cp:coreProperties>
</file>