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BF3" w:rsidRDefault="00456BF3" w:rsidP="00456BF3">
      <w:pPr>
        <w:spacing w:line="620" w:lineRule="exact"/>
        <w:jc w:val="center"/>
        <w:rPr>
          <w:b/>
          <w:sz w:val="44"/>
          <w:szCs w:val="44"/>
        </w:rPr>
      </w:pPr>
    </w:p>
    <w:p w:rsidR="00456BF3" w:rsidRDefault="00456BF3" w:rsidP="00456BF3">
      <w:pPr>
        <w:spacing w:line="620" w:lineRule="exact"/>
        <w:jc w:val="center"/>
        <w:rPr>
          <w:rFonts w:ascii="仿宋_GB2312" w:eastAsia="仿宋_GB2312"/>
          <w:sz w:val="32"/>
          <w:szCs w:val="32"/>
        </w:rPr>
      </w:pPr>
      <w:r>
        <w:rPr>
          <w:rFonts w:hint="eastAsia"/>
          <w:b/>
          <w:sz w:val="44"/>
          <w:szCs w:val="44"/>
        </w:rPr>
        <w:t>提请假释建议书</w:t>
      </w:r>
    </w:p>
    <w:p w:rsidR="00456BF3" w:rsidRDefault="00456BF3" w:rsidP="00456BF3">
      <w:pPr>
        <w:spacing w:line="620" w:lineRule="exact"/>
        <w:jc w:val="center"/>
        <w:rPr>
          <w:rFonts w:ascii="仿宋_GB2312" w:eastAsia="仿宋_GB2312"/>
          <w:sz w:val="32"/>
          <w:szCs w:val="32"/>
        </w:rPr>
      </w:pPr>
      <w:r>
        <w:rPr>
          <w:rFonts w:ascii="仿宋_GB2312" w:eastAsia="仿宋_GB2312" w:hint="eastAsia"/>
          <w:sz w:val="32"/>
          <w:szCs w:val="32"/>
        </w:rPr>
        <w:t xml:space="preserve">                              </w:t>
      </w:r>
    </w:p>
    <w:p w:rsidR="00456BF3" w:rsidRDefault="00456BF3" w:rsidP="00602E09">
      <w:pPr>
        <w:spacing w:line="620" w:lineRule="exact"/>
        <w:ind w:firstLineChars="1300" w:firstLine="4160"/>
        <w:rPr>
          <w:rFonts w:ascii="仿宋_GB2312" w:eastAsia="仿宋_GB2312"/>
          <w:sz w:val="32"/>
          <w:szCs w:val="32"/>
        </w:rPr>
      </w:pPr>
      <w:r>
        <w:rPr>
          <w:rFonts w:ascii="仿宋_GB2312" w:eastAsia="仿宋_GB2312" w:hint="eastAsia"/>
          <w:sz w:val="32"/>
          <w:szCs w:val="32"/>
        </w:rPr>
        <w:t>（</w:t>
      </w:r>
      <w:r w:rsidR="00602E09">
        <w:rPr>
          <w:rFonts w:ascii="仿宋_GB2312" w:eastAsia="仿宋_GB2312" w:hint="eastAsia"/>
          <w:sz w:val="32"/>
          <w:szCs w:val="32"/>
        </w:rPr>
        <w:t>2025</w:t>
      </w:r>
      <w:r>
        <w:rPr>
          <w:rFonts w:ascii="仿宋_GB2312" w:eastAsia="仿宋_GB2312" w:hint="eastAsia"/>
          <w:sz w:val="32"/>
          <w:szCs w:val="32"/>
        </w:rPr>
        <w:t>）</w:t>
      </w:r>
      <w:proofErr w:type="gramStart"/>
      <w:r>
        <w:rPr>
          <w:rFonts w:ascii="仿宋_GB2312" w:eastAsia="仿宋_GB2312" w:hint="eastAsia"/>
          <w:sz w:val="32"/>
          <w:szCs w:val="32"/>
        </w:rPr>
        <w:t>豫峡狱</w:t>
      </w:r>
      <w:proofErr w:type="gramEnd"/>
      <w:r>
        <w:rPr>
          <w:rFonts w:ascii="仿宋_GB2312" w:eastAsia="仿宋_GB2312" w:hint="eastAsia"/>
          <w:sz w:val="32"/>
          <w:szCs w:val="32"/>
        </w:rPr>
        <w:t>假字第</w:t>
      </w:r>
      <w:r w:rsidR="006D70AA">
        <w:rPr>
          <w:rFonts w:ascii="仿宋_GB2312" w:eastAsia="仿宋_GB2312" w:hint="eastAsia"/>
          <w:color w:val="FF0000"/>
          <w:sz w:val="32"/>
          <w:szCs w:val="32"/>
        </w:rPr>
        <w:t>10</w:t>
      </w:r>
      <w:r>
        <w:rPr>
          <w:rFonts w:ascii="仿宋_GB2312" w:eastAsia="仿宋_GB2312" w:hint="eastAsia"/>
          <w:sz w:val="32"/>
          <w:szCs w:val="32"/>
        </w:rPr>
        <w:t>号</w:t>
      </w:r>
    </w:p>
    <w:p w:rsidR="00540070" w:rsidRDefault="00540070" w:rsidP="00540070">
      <w:pPr>
        <w:spacing w:line="620" w:lineRule="exact"/>
        <w:ind w:firstLineChars="1300" w:firstLine="4108"/>
        <w:rPr>
          <w:rFonts w:ascii="仿宋_GB2312" w:eastAsia="仿宋_GB2312" w:hAnsi="宋体"/>
          <w:spacing w:val="-2"/>
          <w:sz w:val="32"/>
          <w:szCs w:val="32"/>
        </w:rPr>
      </w:pPr>
    </w:p>
    <w:p w:rsidR="00AC03EC" w:rsidRDefault="00AC03EC" w:rsidP="00523D8B">
      <w:pPr>
        <w:spacing w:line="560" w:lineRule="exact"/>
        <w:ind w:firstLineChars="200" w:firstLine="632"/>
        <w:rPr>
          <w:rFonts w:ascii="仿宋_GB2312" w:eastAsia="仿宋_GB2312" w:hAnsi="仿宋_GB2312" w:cs="仿宋_GB2312"/>
          <w:spacing w:val="-2"/>
          <w:sz w:val="32"/>
          <w:szCs w:val="32"/>
        </w:rPr>
      </w:pPr>
      <w:r w:rsidRPr="00AC03EC">
        <w:rPr>
          <w:rFonts w:ascii="仿宋_GB2312" w:eastAsia="仿宋_GB2312" w:hAnsi="仿宋_GB2312" w:cs="仿宋_GB2312" w:hint="eastAsia"/>
          <w:spacing w:val="-2"/>
          <w:sz w:val="32"/>
          <w:szCs w:val="32"/>
        </w:rPr>
        <w:t>罪犯魏巍，男，1986年1月18日出生，汉族，身份证号码：410303198601183219，原户籍所在地：河南省洛阳市，现住：河南省洛阳市</w:t>
      </w:r>
      <w:proofErr w:type="gramStart"/>
      <w:r w:rsidRPr="00AC03EC">
        <w:rPr>
          <w:rFonts w:ascii="仿宋_GB2312" w:eastAsia="仿宋_GB2312" w:hAnsi="仿宋_GB2312" w:cs="仿宋_GB2312" w:hint="eastAsia"/>
          <w:spacing w:val="-2"/>
          <w:sz w:val="32"/>
          <w:szCs w:val="32"/>
        </w:rPr>
        <w:t>洛龙区望春门街</w:t>
      </w:r>
      <w:proofErr w:type="gramEnd"/>
      <w:r w:rsidRPr="00AC03EC">
        <w:rPr>
          <w:rFonts w:ascii="仿宋_GB2312" w:eastAsia="仿宋_GB2312" w:hAnsi="仿宋_GB2312" w:cs="仿宋_GB2312" w:hint="eastAsia"/>
          <w:spacing w:val="-2"/>
          <w:sz w:val="32"/>
          <w:szCs w:val="32"/>
        </w:rPr>
        <w:t>1号院1-1-402。因犯开设赌场罪经河南省洛阳市</w:t>
      </w:r>
      <w:proofErr w:type="gramStart"/>
      <w:r w:rsidRPr="00AC03EC">
        <w:rPr>
          <w:rFonts w:ascii="仿宋_GB2312" w:eastAsia="仿宋_GB2312" w:hAnsi="仿宋_GB2312" w:cs="仿宋_GB2312" w:hint="eastAsia"/>
          <w:spacing w:val="-2"/>
          <w:sz w:val="32"/>
          <w:szCs w:val="32"/>
        </w:rPr>
        <w:t>洛</w:t>
      </w:r>
      <w:proofErr w:type="gramEnd"/>
      <w:r w:rsidRPr="00AC03EC">
        <w:rPr>
          <w:rFonts w:ascii="仿宋_GB2312" w:eastAsia="仿宋_GB2312" w:hAnsi="仿宋_GB2312" w:cs="仿宋_GB2312" w:hint="eastAsia"/>
          <w:spacing w:val="-2"/>
          <w:sz w:val="32"/>
          <w:szCs w:val="32"/>
        </w:rPr>
        <w:t>龙区人民法院于2023年8月24日以（2023）豫0311刑初311号刑事判决书判处有期徒刑</w:t>
      </w:r>
      <w:r w:rsidR="00847177">
        <w:rPr>
          <w:rFonts w:ascii="仿宋_GB2312" w:eastAsia="仿宋_GB2312" w:hAnsi="仿宋_GB2312" w:cs="仿宋_GB2312" w:hint="eastAsia"/>
          <w:spacing w:val="-2"/>
          <w:sz w:val="32"/>
          <w:szCs w:val="32"/>
        </w:rPr>
        <w:t>三</w:t>
      </w:r>
      <w:r w:rsidRPr="00AC03EC">
        <w:rPr>
          <w:rFonts w:ascii="仿宋_GB2312" w:eastAsia="仿宋_GB2312" w:hAnsi="仿宋_GB2312" w:cs="仿宋_GB2312" w:hint="eastAsia"/>
          <w:spacing w:val="-2"/>
          <w:sz w:val="32"/>
          <w:szCs w:val="32"/>
        </w:rPr>
        <w:t>年,附加刑：罚金3万元（全缴）；违法所得341962.01元（全退缴）。原判刑期自2023年6月8日起至2026年6月7日止。于2023年11月9日</w:t>
      </w:r>
      <w:proofErr w:type="gramStart"/>
      <w:r w:rsidRPr="00AC03EC">
        <w:rPr>
          <w:rFonts w:ascii="仿宋_GB2312" w:eastAsia="仿宋_GB2312" w:hAnsi="仿宋_GB2312" w:cs="仿宋_GB2312" w:hint="eastAsia"/>
          <w:spacing w:val="-2"/>
          <w:sz w:val="32"/>
          <w:szCs w:val="32"/>
        </w:rPr>
        <w:t>送入我狱服刑</w:t>
      </w:r>
      <w:proofErr w:type="gramEnd"/>
      <w:r w:rsidRPr="00AC03EC">
        <w:rPr>
          <w:rFonts w:ascii="仿宋_GB2312" w:eastAsia="仿宋_GB2312" w:hAnsi="仿宋_GB2312" w:cs="仿宋_GB2312" w:hint="eastAsia"/>
          <w:spacing w:val="-2"/>
          <w:sz w:val="32"/>
          <w:szCs w:val="32"/>
        </w:rPr>
        <w:t>改造，服刑期间执行刑期变动情况：无。现余刑：11个月。</w:t>
      </w:r>
    </w:p>
    <w:p w:rsidR="00456BF3" w:rsidRDefault="00456BF3" w:rsidP="00523D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该犯在近期</w:t>
      </w:r>
      <w:r>
        <w:rPr>
          <w:rFonts w:ascii="仿宋_GB2312" w:eastAsia="仿宋_GB2312" w:hAnsi="仿宋_GB2312" w:cs="仿宋_GB2312" w:hint="eastAsia"/>
          <w:spacing w:val="-4"/>
          <w:sz w:val="32"/>
          <w:szCs w:val="32"/>
        </w:rPr>
        <w:t>确有悔改表现，</w:t>
      </w:r>
      <w:r>
        <w:rPr>
          <w:rFonts w:ascii="仿宋_GB2312" w:eastAsia="仿宋_GB2312" w:hAnsi="仿宋_GB2312" w:cs="仿宋_GB2312" w:hint="eastAsia"/>
          <w:sz w:val="32"/>
          <w:szCs w:val="32"/>
        </w:rPr>
        <w:t>具体事实如下：</w:t>
      </w:r>
    </w:p>
    <w:p w:rsidR="00AC03EC" w:rsidRDefault="00AC03EC" w:rsidP="00523D8B">
      <w:pPr>
        <w:spacing w:line="560" w:lineRule="exact"/>
        <w:ind w:firstLineChars="200" w:firstLine="640"/>
        <w:rPr>
          <w:rFonts w:ascii="仿宋_GB2312" w:eastAsia="仿宋_GB2312"/>
          <w:sz w:val="32"/>
        </w:rPr>
      </w:pPr>
      <w:r w:rsidRPr="00AC03EC">
        <w:rPr>
          <w:rFonts w:ascii="仿宋_GB2312" w:eastAsia="仿宋_GB2312" w:hint="eastAsia"/>
          <w:sz w:val="32"/>
        </w:rPr>
        <w:t>该犯在日常改造中，能够认罪悔罪，服从管理，遵规守纪，严格落实行为规范，积极参加学习和劳动。自入狱以来，考核期内获得表扬奖励2次（2024年9月、2025年2月）。</w:t>
      </w:r>
    </w:p>
    <w:p w:rsidR="00AC03EC" w:rsidRDefault="00AC03EC" w:rsidP="00523D8B">
      <w:pPr>
        <w:spacing w:line="560" w:lineRule="exact"/>
        <w:ind w:firstLineChars="200" w:firstLine="640"/>
        <w:rPr>
          <w:rFonts w:ascii="仿宋_GB2312" w:eastAsia="仿宋_GB2312"/>
          <w:sz w:val="32"/>
        </w:rPr>
      </w:pPr>
      <w:r w:rsidRPr="00AC03EC">
        <w:rPr>
          <w:rFonts w:ascii="仿宋_GB2312" w:eastAsia="仿宋_GB2312" w:hint="eastAsia"/>
          <w:sz w:val="32"/>
        </w:rPr>
        <w:t>该犯能够积极参加“三课”学习，按时完成作业，阅读各类健康有益书刊。2024年上半年思想课考试成绩为85.6分，技术课、文化课为非入学。2024年下半</w:t>
      </w:r>
      <w:proofErr w:type="gramStart"/>
      <w:r w:rsidRPr="00AC03EC">
        <w:rPr>
          <w:rFonts w:ascii="仿宋_GB2312" w:eastAsia="仿宋_GB2312" w:hint="eastAsia"/>
          <w:sz w:val="32"/>
        </w:rPr>
        <w:t>年思想课</w:t>
      </w:r>
      <w:proofErr w:type="gramEnd"/>
      <w:r w:rsidRPr="00AC03EC">
        <w:rPr>
          <w:rFonts w:ascii="仿宋_GB2312" w:eastAsia="仿宋_GB2312" w:hint="eastAsia"/>
          <w:sz w:val="32"/>
        </w:rPr>
        <w:t>考试成绩为90分、技术课考试成绩为91分、文化课为非入学。</w:t>
      </w:r>
    </w:p>
    <w:p w:rsidR="00AC03EC" w:rsidRDefault="00AC03EC" w:rsidP="00523D8B">
      <w:pPr>
        <w:spacing w:line="560" w:lineRule="exact"/>
        <w:ind w:firstLineChars="200" w:firstLine="640"/>
        <w:rPr>
          <w:rFonts w:ascii="仿宋_GB2312" w:eastAsia="仿宋_GB2312"/>
          <w:sz w:val="32"/>
        </w:rPr>
      </w:pPr>
      <w:r w:rsidRPr="00AC03EC">
        <w:rPr>
          <w:rFonts w:ascii="仿宋_GB2312" w:eastAsia="仿宋_GB2312" w:hint="eastAsia"/>
          <w:sz w:val="32"/>
        </w:rPr>
        <w:t>劳动改造方面，该犯作为</w:t>
      </w:r>
      <w:proofErr w:type="gramStart"/>
      <w:r w:rsidRPr="00AC03EC">
        <w:rPr>
          <w:rFonts w:ascii="仿宋_GB2312" w:eastAsia="仿宋_GB2312" w:hint="eastAsia"/>
          <w:sz w:val="32"/>
        </w:rPr>
        <w:t>铺布工</w:t>
      </w:r>
      <w:proofErr w:type="gramEnd"/>
      <w:r w:rsidRPr="00AC03EC">
        <w:rPr>
          <w:rFonts w:ascii="仿宋_GB2312" w:eastAsia="仿宋_GB2312" w:hint="eastAsia"/>
          <w:sz w:val="32"/>
        </w:rPr>
        <w:t>，能够积极认真</w:t>
      </w:r>
      <w:proofErr w:type="gramStart"/>
      <w:r w:rsidRPr="00AC03EC">
        <w:rPr>
          <w:rFonts w:ascii="仿宋_GB2312" w:eastAsia="仿宋_GB2312" w:hint="eastAsia"/>
          <w:sz w:val="32"/>
        </w:rPr>
        <w:t>负责铺布无差错</w:t>
      </w:r>
      <w:proofErr w:type="gramEnd"/>
      <w:r w:rsidRPr="00AC03EC">
        <w:rPr>
          <w:rFonts w:ascii="仿宋_GB2312" w:eastAsia="仿宋_GB2312" w:hint="eastAsia"/>
          <w:sz w:val="32"/>
        </w:rPr>
        <w:t>，保质保量完成劳动任务。严格按照操作规程作业，</w:t>
      </w:r>
      <w:r w:rsidRPr="00AC03EC">
        <w:rPr>
          <w:rFonts w:ascii="仿宋_GB2312" w:eastAsia="仿宋_GB2312" w:hint="eastAsia"/>
          <w:sz w:val="32"/>
        </w:rPr>
        <w:lastRenderedPageBreak/>
        <w:t>表现较好。</w:t>
      </w:r>
    </w:p>
    <w:p w:rsidR="00AC03EC" w:rsidRDefault="00AC03EC" w:rsidP="00523D8B">
      <w:pPr>
        <w:spacing w:line="560" w:lineRule="exact"/>
        <w:ind w:firstLineChars="200" w:firstLine="640"/>
        <w:rPr>
          <w:rFonts w:ascii="仿宋_GB2312" w:eastAsia="仿宋_GB2312" w:hAnsi="Calibri"/>
          <w:sz w:val="32"/>
          <w:szCs w:val="32"/>
        </w:rPr>
      </w:pPr>
      <w:r w:rsidRPr="005A40C7">
        <w:rPr>
          <w:rFonts w:ascii="仿宋_GB2312" w:eastAsia="仿宋_GB2312" w:hAnsi="Calibri" w:hint="eastAsia"/>
          <w:sz w:val="32"/>
          <w:szCs w:val="32"/>
        </w:rPr>
        <w:t>该犯</w:t>
      </w:r>
      <w:proofErr w:type="gramStart"/>
      <w:r w:rsidRPr="005A40C7">
        <w:rPr>
          <w:rFonts w:ascii="仿宋_GB2312" w:eastAsia="仿宋_GB2312" w:hAnsi="Calibri" w:hint="eastAsia"/>
          <w:sz w:val="32"/>
          <w:szCs w:val="32"/>
        </w:rPr>
        <w:t>财产性判项</w:t>
      </w:r>
      <w:proofErr w:type="gramEnd"/>
      <w:r w:rsidRPr="005A40C7">
        <w:rPr>
          <w:rFonts w:ascii="仿宋_GB2312" w:eastAsia="仿宋_GB2312" w:hAnsi="Calibri" w:hint="eastAsia"/>
          <w:sz w:val="32"/>
          <w:szCs w:val="32"/>
        </w:rPr>
        <w:t>全部履行：罚金人民币30000元（全缴），违法所得人民币341962.01元（全退缴）。</w:t>
      </w:r>
    </w:p>
    <w:p w:rsidR="00A55FDA" w:rsidRPr="00A55FDA" w:rsidRDefault="00A55FDA" w:rsidP="00A55FDA">
      <w:pPr>
        <w:spacing w:line="700" w:lineRule="exact"/>
        <w:ind w:firstLineChars="200" w:firstLine="640"/>
        <w:rPr>
          <w:rFonts w:ascii="仿宋" w:eastAsia="仿宋" w:hAnsi="仿宋" w:cs="Microsoft New Tai Lue"/>
          <w:sz w:val="32"/>
          <w:szCs w:val="32"/>
        </w:rPr>
      </w:pPr>
      <w:r>
        <w:rPr>
          <w:rFonts w:ascii="仿宋_GB2312" w:eastAsia="仿宋_GB2312" w:hAnsi="仿宋_GB2312" w:cs="仿宋_GB2312" w:hint="eastAsia"/>
          <w:sz w:val="32"/>
          <w:szCs w:val="32"/>
        </w:rPr>
        <w:t>根据监狱</w:t>
      </w:r>
      <w:r>
        <w:rPr>
          <w:rFonts w:ascii="仿宋_GB2312" w:eastAsia="仿宋_GB2312" w:hAnsi="仿宋_GB2312" w:cs="仿宋_GB2312"/>
          <w:sz w:val="32"/>
          <w:szCs w:val="32"/>
        </w:rPr>
        <w:t>函请</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该犯居住地社区矫正机关</w:t>
      </w:r>
      <w:r>
        <w:rPr>
          <w:rFonts w:ascii="仿宋_GB2312" w:eastAsia="仿宋_GB2312" w:hAnsi="仿宋_GB2312" w:cs="仿宋_GB2312" w:hint="eastAsia"/>
          <w:sz w:val="32"/>
          <w:szCs w:val="32"/>
        </w:rPr>
        <w:t>洛阳市</w:t>
      </w:r>
      <w:proofErr w:type="gramStart"/>
      <w:r>
        <w:rPr>
          <w:rFonts w:ascii="仿宋_GB2312" w:eastAsia="仿宋_GB2312" w:hAnsi="仿宋_GB2312" w:cs="仿宋_GB2312" w:hint="eastAsia"/>
          <w:sz w:val="32"/>
          <w:szCs w:val="32"/>
        </w:rPr>
        <w:t>洛</w:t>
      </w:r>
      <w:proofErr w:type="gramEnd"/>
      <w:r>
        <w:rPr>
          <w:rFonts w:ascii="仿宋_GB2312" w:eastAsia="仿宋_GB2312" w:hAnsi="仿宋_GB2312" w:cs="仿宋_GB2312" w:hint="eastAsia"/>
          <w:sz w:val="32"/>
          <w:szCs w:val="32"/>
        </w:rPr>
        <w:t>龙区司法局</w:t>
      </w:r>
      <w:r>
        <w:rPr>
          <w:rFonts w:ascii="仿宋_GB2312" w:eastAsia="仿宋_GB2312" w:hAnsi="仿宋_GB2312" w:cs="仿宋_GB2312"/>
          <w:sz w:val="32"/>
          <w:szCs w:val="32"/>
        </w:rPr>
        <w:t>对该犯</w:t>
      </w:r>
      <w:r>
        <w:rPr>
          <w:rFonts w:ascii="仿宋_GB2312" w:eastAsia="仿宋_GB2312" w:hAnsi="仿宋_GB2312" w:cs="仿宋_GB2312" w:hint="eastAsia"/>
          <w:sz w:val="32"/>
          <w:szCs w:val="32"/>
        </w:rPr>
        <w:t>是否适用</w:t>
      </w:r>
      <w:r>
        <w:rPr>
          <w:rFonts w:ascii="仿宋_GB2312" w:eastAsia="仿宋_GB2312" w:hAnsi="仿宋_GB2312" w:cs="仿宋_GB2312"/>
          <w:sz w:val="32"/>
          <w:szCs w:val="32"/>
        </w:rPr>
        <w:t>社区矫正进行了调查评估，</w:t>
      </w:r>
      <w:r>
        <w:rPr>
          <w:rFonts w:ascii="仿宋_GB2312" w:eastAsia="仿宋_GB2312" w:hAnsi="仿宋_GB2312" w:cs="仿宋_GB2312" w:hint="eastAsia"/>
          <w:sz w:val="32"/>
          <w:szCs w:val="32"/>
        </w:rPr>
        <w:t>并于2025年3月18日</w:t>
      </w:r>
      <w:r w:rsidRPr="00A55FDA">
        <w:rPr>
          <w:rFonts w:ascii="仿宋_GB2312" w:eastAsia="仿宋_GB2312" w:hAnsi="仿宋_GB2312" w:cs="仿宋_GB2312" w:hint="eastAsia"/>
          <w:sz w:val="32"/>
          <w:szCs w:val="32"/>
        </w:rPr>
        <w:t>出具（2025）</w:t>
      </w:r>
      <w:proofErr w:type="gramStart"/>
      <w:r w:rsidRPr="00A55FDA">
        <w:rPr>
          <w:rFonts w:ascii="仿宋_GB2312" w:eastAsia="仿宋_GB2312" w:hAnsi="仿宋_GB2312" w:cs="仿宋_GB2312" w:hint="eastAsia"/>
          <w:sz w:val="32"/>
          <w:szCs w:val="32"/>
        </w:rPr>
        <w:t>洛</w:t>
      </w:r>
      <w:proofErr w:type="gramEnd"/>
      <w:r w:rsidRPr="00A55FDA">
        <w:rPr>
          <w:rFonts w:ascii="仿宋_GB2312" w:eastAsia="仿宋_GB2312" w:hAnsi="仿宋_GB2312" w:cs="仿宋_GB2312" w:hint="eastAsia"/>
          <w:sz w:val="32"/>
          <w:szCs w:val="32"/>
        </w:rPr>
        <w:t>龙</w:t>
      </w:r>
      <w:proofErr w:type="gramStart"/>
      <w:r w:rsidRPr="00A55FDA">
        <w:rPr>
          <w:rFonts w:ascii="仿宋_GB2312" w:eastAsia="仿宋_GB2312" w:hAnsi="仿宋_GB2312" w:cs="仿宋_GB2312" w:hint="eastAsia"/>
          <w:sz w:val="32"/>
          <w:szCs w:val="32"/>
        </w:rPr>
        <w:t>矫调评</w:t>
      </w:r>
      <w:proofErr w:type="gramEnd"/>
      <w:r w:rsidRPr="00A55FDA">
        <w:rPr>
          <w:rFonts w:ascii="仿宋_GB2312" w:eastAsia="仿宋_GB2312" w:hAnsi="仿宋_GB2312" w:cs="仿宋_GB2312" w:hint="eastAsia"/>
          <w:sz w:val="32"/>
          <w:szCs w:val="32"/>
        </w:rPr>
        <w:t>字第34号调查评估意见书</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w:t>
      </w:r>
      <w:r>
        <w:rPr>
          <w:rFonts w:ascii="仿宋_GB2312" w:eastAsia="仿宋_GB2312" w:hAnsi="仿宋_GB2312" w:cs="仿宋_GB2312"/>
          <w:sz w:val="32"/>
          <w:szCs w:val="32"/>
        </w:rPr>
        <w:t>评估意见</w:t>
      </w:r>
      <w:r>
        <w:rPr>
          <w:rFonts w:ascii="仿宋_GB2312" w:eastAsia="仿宋_GB2312" w:hAnsi="仿宋_GB2312" w:cs="仿宋_GB2312" w:hint="eastAsia"/>
          <w:sz w:val="32"/>
          <w:szCs w:val="32"/>
        </w:rPr>
        <w:t>为</w:t>
      </w:r>
      <w:r>
        <w:rPr>
          <w:rFonts w:ascii="仿宋_GB2312" w:eastAsia="仿宋_GB2312" w:hAnsi="仿宋_GB2312" w:cs="仿宋_GB2312"/>
          <w:sz w:val="32"/>
          <w:szCs w:val="32"/>
        </w:rPr>
        <w:t>：</w:t>
      </w:r>
      <w:r>
        <w:rPr>
          <w:rFonts w:ascii="仿宋" w:eastAsia="仿宋" w:hAnsi="仿宋" w:cs="Microsoft New Tai Lue" w:hint="eastAsia"/>
          <w:sz w:val="32"/>
          <w:szCs w:val="32"/>
        </w:rPr>
        <w:t>“</w:t>
      </w:r>
      <w:r w:rsidRPr="00A55FDA">
        <w:rPr>
          <w:rFonts w:ascii="仿宋" w:eastAsia="仿宋" w:hAnsi="仿宋" w:cs="Microsoft New Tai Lue" w:hint="eastAsia"/>
          <w:b/>
          <w:sz w:val="32"/>
          <w:szCs w:val="32"/>
        </w:rPr>
        <w:t>同意魏巍在我辖区接受社区矫正</w:t>
      </w:r>
      <w:r>
        <w:rPr>
          <w:rFonts w:ascii="仿宋" w:eastAsia="仿宋" w:hAnsi="仿宋" w:cs="Microsoft New Tai Lue"/>
          <w:b/>
          <w:sz w:val="32"/>
          <w:szCs w:val="32"/>
        </w:rPr>
        <w:t>。</w:t>
      </w:r>
      <w:r>
        <w:rPr>
          <w:rFonts w:ascii="仿宋" w:eastAsia="仿宋" w:hAnsi="仿宋" w:cs="Microsoft New Tai Lue" w:hint="eastAsia"/>
          <w:sz w:val="32"/>
          <w:szCs w:val="32"/>
        </w:rPr>
        <w:t>”</w:t>
      </w:r>
    </w:p>
    <w:p w:rsidR="00456BF3" w:rsidRDefault="00456BF3" w:rsidP="00523D8B">
      <w:pPr>
        <w:spacing w:line="560" w:lineRule="exact"/>
        <w:ind w:firstLineChars="200" w:firstLine="640"/>
        <w:rPr>
          <w:rFonts w:ascii="仿宋_GB2312" w:eastAsia="仿宋_GB2312" w:hAnsi="仿宋_GB2312" w:cs="仿宋_GB2312"/>
          <w:sz w:val="32"/>
          <w:szCs w:val="32"/>
        </w:rPr>
      </w:pPr>
      <w:r w:rsidRPr="00A55FDA">
        <w:rPr>
          <w:rFonts w:ascii="仿宋_GB2312" w:eastAsia="仿宋_GB2312" w:hAnsi="仿宋_GB2312" w:cs="仿宋_GB2312" w:hint="eastAsia"/>
          <w:sz w:val="32"/>
          <w:szCs w:val="32"/>
        </w:rPr>
        <w:t>为此，根据《中华人民共和国监狱法》第</w:t>
      </w:r>
      <w:r w:rsidR="00A55FDA" w:rsidRPr="00A55FDA">
        <w:rPr>
          <w:rFonts w:ascii="仿宋_GB2312" w:eastAsia="仿宋_GB2312" w:hAnsi="仿宋_GB2312" w:cs="仿宋_GB2312" w:hint="eastAsia"/>
          <w:sz w:val="32"/>
          <w:szCs w:val="32"/>
        </w:rPr>
        <w:t>三十二</w:t>
      </w:r>
      <w:r w:rsidRPr="00A55FDA">
        <w:rPr>
          <w:rFonts w:ascii="仿宋_GB2312" w:eastAsia="仿宋_GB2312" w:hAnsi="仿宋_GB2312" w:cs="仿宋_GB2312" w:hint="eastAsia"/>
          <w:sz w:val="32"/>
          <w:szCs w:val="32"/>
        </w:rPr>
        <w:t>条、《中华人民共和国刑法》第</w:t>
      </w:r>
      <w:r w:rsidR="00A55FDA" w:rsidRPr="00A55FDA">
        <w:rPr>
          <w:rFonts w:ascii="仿宋_GB2312" w:eastAsia="仿宋_GB2312" w:hAnsi="仿宋_GB2312" w:cs="仿宋_GB2312" w:hint="eastAsia"/>
          <w:sz w:val="32"/>
          <w:szCs w:val="32"/>
        </w:rPr>
        <w:t>八十一</w:t>
      </w:r>
      <w:r w:rsidRPr="00A55FDA">
        <w:rPr>
          <w:rFonts w:ascii="仿宋_GB2312" w:eastAsia="仿宋_GB2312" w:hAnsi="仿宋_GB2312" w:cs="仿宋_GB2312" w:hint="eastAsia"/>
          <w:sz w:val="32"/>
          <w:szCs w:val="32"/>
        </w:rPr>
        <w:t>条、《中华人民共和国刑事诉讼法》第二百七十三条第二款的</w:t>
      </w:r>
      <w:r>
        <w:rPr>
          <w:rFonts w:ascii="仿宋_GB2312" w:eastAsia="仿宋_GB2312" w:hAnsi="仿宋_GB2312" w:cs="仿宋_GB2312" w:hint="eastAsia"/>
          <w:sz w:val="32"/>
          <w:szCs w:val="32"/>
        </w:rPr>
        <w:t>规定，经分监区集体评议、监区长办公会审核后公示二日、刑罚</w:t>
      </w:r>
      <w:proofErr w:type="gramStart"/>
      <w:r>
        <w:rPr>
          <w:rFonts w:ascii="仿宋_GB2312" w:eastAsia="仿宋_GB2312" w:hAnsi="仿宋_GB2312" w:cs="仿宋_GB2312" w:hint="eastAsia"/>
          <w:sz w:val="32"/>
          <w:szCs w:val="32"/>
        </w:rPr>
        <w:t>执行科</w:t>
      </w:r>
      <w:proofErr w:type="gramEnd"/>
      <w:r>
        <w:rPr>
          <w:rFonts w:ascii="仿宋_GB2312" w:eastAsia="仿宋_GB2312" w:hAnsi="仿宋_GB2312" w:cs="仿宋_GB2312" w:hint="eastAsia"/>
          <w:sz w:val="32"/>
          <w:szCs w:val="32"/>
        </w:rPr>
        <w:t>审查、监狱提请减刑假释评审委员会评审后公示五个工作日、监狱长办公会决定，并书面通报和邀请驻狱检察人员现场监督评审委员会评审活动等程序，建议对罪犯</w:t>
      </w:r>
      <w:r w:rsidR="00AC03EC">
        <w:rPr>
          <w:rFonts w:ascii="仿宋_GB2312" w:eastAsia="仿宋_GB2312" w:hAnsi="仿宋_GB2312" w:cs="仿宋_GB2312" w:hint="eastAsia"/>
          <w:noProof/>
          <w:color w:val="FF0000"/>
          <w:sz w:val="32"/>
          <w:szCs w:val="32"/>
        </w:rPr>
        <w:t>魏巍</w:t>
      </w:r>
      <w:r>
        <w:rPr>
          <w:rFonts w:ascii="仿宋_GB2312" w:eastAsia="仿宋_GB2312" w:hAnsi="仿宋_GB2312" w:cs="仿宋_GB2312" w:hint="eastAsia"/>
          <w:sz w:val="32"/>
          <w:szCs w:val="32"/>
        </w:rPr>
        <w:t>予以假释。特提请裁定。</w:t>
      </w:r>
    </w:p>
    <w:p w:rsidR="00456BF3" w:rsidRDefault="00456BF3" w:rsidP="006A394D">
      <w:pPr>
        <w:pStyle w:val="a4"/>
        <w:spacing w:line="560" w:lineRule="exact"/>
        <w:rPr>
          <w:rFonts w:hAnsi="仿宋_GB2312" w:cs="仿宋_GB2312"/>
        </w:rPr>
      </w:pPr>
    </w:p>
    <w:p w:rsidR="006A394D" w:rsidRPr="006A394D" w:rsidRDefault="006A394D" w:rsidP="006A394D"/>
    <w:p w:rsidR="00456BF3" w:rsidRDefault="00456BF3" w:rsidP="00523D8B">
      <w:pPr>
        <w:pStyle w:val="a4"/>
        <w:spacing w:line="560" w:lineRule="exact"/>
        <w:ind w:firstLineChars="200" w:firstLine="640"/>
        <w:rPr>
          <w:rFonts w:hAnsi="仿宋_GB2312" w:cs="仿宋_GB2312"/>
        </w:rPr>
      </w:pPr>
      <w:r>
        <w:rPr>
          <w:rFonts w:hAnsi="仿宋_GB2312" w:cs="仿宋_GB2312" w:hint="eastAsia"/>
        </w:rPr>
        <w:t>此致</w:t>
      </w:r>
    </w:p>
    <w:p w:rsidR="00456BF3" w:rsidRDefault="00456BF3" w:rsidP="006A394D">
      <w:pPr>
        <w:pStyle w:val="a3"/>
        <w:spacing w:line="560" w:lineRule="exact"/>
        <w:ind w:leftChars="0" w:left="0"/>
        <w:rPr>
          <w:rFonts w:hAnsi="仿宋_GB2312" w:cs="仿宋_GB2312"/>
        </w:rPr>
      </w:pPr>
      <w:r>
        <w:rPr>
          <w:rFonts w:hAnsi="仿宋_GB2312" w:cs="仿宋_GB2312" w:hint="eastAsia"/>
        </w:rPr>
        <w:t>三门峡市中级人民法院</w:t>
      </w:r>
    </w:p>
    <w:p w:rsidR="004935A9" w:rsidRDefault="004935A9" w:rsidP="00523D8B">
      <w:pPr>
        <w:pStyle w:val="a3"/>
        <w:spacing w:line="560" w:lineRule="exact"/>
        <w:ind w:leftChars="0"/>
        <w:jc w:val="center"/>
        <w:rPr>
          <w:rFonts w:hAnsi="仿宋_GB2312" w:cs="仿宋_GB2312" w:hint="eastAsia"/>
        </w:rPr>
      </w:pPr>
    </w:p>
    <w:p w:rsidR="00456BF3" w:rsidRDefault="00456BF3" w:rsidP="00523D8B">
      <w:pPr>
        <w:pStyle w:val="a3"/>
        <w:spacing w:line="560" w:lineRule="exact"/>
        <w:ind w:leftChars="0"/>
        <w:jc w:val="center"/>
        <w:rPr>
          <w:rFonts w:hAnsi="仿宋_GB2312" w:cs="仿宋_GB2312"/>
        </w:rPr>
      </w:pPr>
      <w:r>
        <w:rPr>
          <w:rFonts w:hAnsi="仿宋_GB2312" w:cs="仿宋_GB2312" w:hint="eastAsia"/>
        </w:rPr>
        <w:t xml:space="preserve">          </w:t>
      </w:r>
      <w:r w:rsidR="006D70AA">
        <w:rPr>
          <w:rFonts w:hAnsi="仿宋_GB2312" w:cs="仿宋_GB2312" w:hint="eastAsia"/>
        </w:rPr>
        <w:t xml:space="preserve">                          </w:t>
      </w:r>
      <w:r w:rsidR="00602E09">
        <w:rPr>
          <w:rFonts w:hAnsi="仿宋_GB2312" w:cs="仿宋_GB2312" w:hint="eastAsia"/>
        </w:rPr>
        <w:t>2025</w:t>
      </w:r>
      <w:r>
        <w:rPr>
          <w:rFonts w:hAnsi="仿宋_GB2312" w:cs="仿宋_GB2312" w:hint="eastAsia"/>
        </w:rPr>
        <w:t>年</w:t>
      </w:r>
      <w:r w:rsidR="006D70AA">
        <w:rPr>
          <w:rFonts w:hAnsi="仿宋_GB2312" w:cs="仿宋_GB2312" w:hint="eastAsia"/>
        </w:rPr>
        <w:t>7</w:t>
      </w:r>
      <w:r>
        <w:rPr>
          <w:rFonts w:hAnsi="仿宋_GB2312" w:cs="仿宋_GB2312" w:hint="eastAsia"/>
        </w:rPr>
        <w:t>月</w:t>
      </w:r>
      <w:r w:rsidR="006D70AA">
        <w:rPr>
          <w:rFonts w:hAnsi="仿宋_GB2312" w:cs="仿宋_GB2312" w:hint="eastAsia"/>
        </w:rPr>
        <w:t>28</w:t>
      </w:r>
      <w:r>
        <w:rPr>
          <w:rFonts w:hAnsi="仿宋_GB2312" w:cs="仿宋_GB2312" w:hint="eastAsia"/>
        </w:rPr>
        <w:t>日</w:t>
      </w:r>
    </w:p>
    <w:p w:rsidR="00456BF3" w:rsidRDefault="00456BF3" w:rsidP="00523D8B">
      <w:pPr>
        <w:pStyle w:val="a3"/>
        <w:spacing w:line="560" w:lineRule="exact"/>
        <w:ind w:leftChars="0" w:left="0"/>
        <w:rPr>
          <w:rFonts w:hAnsi="仿宋_GB2312" w:cs="仿宋_GB2312" w:hint="eastAsia"/>
        </w:rPr>
      </w:pPr>
    </w:p>
    <w:p w:rsidR="004935A9" w:rsidRDefault="004935A9" w:rsidP="00523D8B">
      <w:pPr>
        <w:pStyle w:val="a3"/>
        <w:spacing w:line="560" w:lineRule="exact"/>
        <w:ind w:leftChars="0" w:left="0"/>
        <w:rPr>
          <w:rFonts w:hAnsi="仿宋_GB2312" w:cs="仿宋_GB2312"/>
        </w:rPr>
      </w:pPr>
      <w:bookmarkStart w:id="0" w:name="_GoBack"/>
      <w:bookmarkEnd w:id="0"/>
    </w:p>
    <w:p w:rsidR="00E9160C" w:rsidRPr="00273F0F" w:rsidRDefault="00456BF3" w:rsidP="00273F0F">
      <w:pPr>
        <w:pStyle w:val="a3"/>
        <w:spacing w:line="560" w:lineRule="exact"/>
        <w:ind w:leftChars="0" w:left="0"/>
        <w:rPr>
          <w:rFonts w:hAnsi="仿宋_GB2312" w:cs="仿宋_GB2312"/>
        </w:rPr>
      </w:pPr>
      <w:r>
        <w:rPr>
          <w:rFonts w:hAnsi="仿宋_GB2312" w:cs="仿宋_GB2312" w:hint="eastAsia"/>
        </w:rPr>
        <w:t>抄送：三门峡市人民检察院</w:t>
      </w:r>
    </w:p>
    <w:sectPr w:rsidR="00E9160C" w:rsidRPr="00273F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0A1" w:rsidRDefault="002620A1" w:rsidP="0059710F">
      <w:r>
        <w:separator/>
      </w:r>
    </w:p>
  </w:endnote>
  <w:endnote w:type="continuationSeparator" w:id="0">
    <w:p w:rsidR="002620A1" w:rsidRDefault="002620A1" w:rsidP="00597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New Tai Lue">
    <w:panose1 w:val="020B0502040204020203"/>
    <w:charset w:val="00"/>
    <w:family w:val="swiss"/>
    <w:pitch w:val="variable"/>
    <w:sig w:usb0="00000003" w:usb1="00000000" w:usb2="8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0A1" w:rsidRDefault="002620A1" w:rsidP="0059710F">
      <w:r>
        <w:separator/>
      </w:r>
    </w:p>
  </w:footnote>
  <w:footnote w:type="continuationSeparator" w:id="0">
    <w:p w:rsidR="002620A1" w:rsidRDefault="002620A1" w:rsidP="00597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F4"/>
    <w:rsid w:val="00141D6E"/>
    <w:rsid w:val="001A2926"/>
    <w:rsid w:val="002620A1"/>
    <w:rsid w:val="00273F0F"/>
    <w:rsid w:val="00387581"/>
    <w:rsid w:val="00456BF3"/>
    <w:rsid w:val="004935A9"/>
    <w:rsid w:val="004935F4"/>
    <w:rsid w:val="00523D8B"/>
    <w:rsid w:val="00540070"/>
    <w:rsid w:val="0059710F"/>
    <w:rsid w:val="005A40C7"/>
    <w:rsid w:val="005B2B79"/>
    <w:rsid w:val="00602E09"/>
    <w:rsid w:val="006A394D"/>
    <w:rsid w:val="006A4D8F"/>
    <w:rsid w:val="006D70AA"/>
    <w:rsid w:val="00771960"/>
    <w:rsid w:val="007C633B"/>
    <w:rsid w:val="00801898"/>
    <w:rsid w:val="00847177"/>
    <w:rsid w:val="00887670"/>
    <w:rsid w:val="008D0367"/>
    <w:rsid w:val="00A55FDA"/>
    <w:rsid w:val="00AC03EC"/>
    <w:rsid w:val="00B26A6A"/>
    <w:rsid w:val="00B71815"/>
    <w:rsid w:val="00BD69F1"/>
    <w:rsid w:val="00CE12BE"/>
    <w:rsid w:val="00CE17B2"/>
    <w:rsid w:val="00E9160C"/>
    <w:rsid w:val="00F11119"/>
    <w:rsid w:val="00FA2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unhideWhenUsed/>
    <w:rsid w:val="00456BF3"/>
    <w:pPr>
      <w:ind w:leftChars="2100" w:left="100"/>
    </w:pPr>
    <w:rPr>
      <w:rFonts w:ascii="仿宋_GB2312" w:eastAsia="仿宋_GB2312"/>
      <w:sz w:val="32"/>
      <w:szCs w:val="32"/>
    </w:rPr>
  </w:style>
  <w:style w:type="character" w:customStyle="1" w:styleId="Char">
    <w:name w:val="结束语 Char"/>
    <w:basedOn w:val="a0"/>
    <w:link w:val="a3"/>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BF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Char"/>
    <w:unhideWhenUsed/>
    <w:rsid w:val="00456BF3"/>
    <w:pPr>
      <w:ind w:leftChars="2100" w:left="100"/>
    </w:pPr>
    <w:rPr>
      <w:rFonts w:ascii="仿宋_GB2312" w:eastAsia="仿宋_GB2312"/>
      <w:sz w:val="32"/>
      <w:szCs w:val="32"/>
    </w:rPr>
  </w:style>
  <w:style w:type="character" w:customStyle="1" w:styleId="Char">
    <w:name w:val="结束语 Char"/>
    <w:basedOn w:val="a0"/>
    <w:link w:val="a3"/>
    <w:rsid w:val="00456BF3"/>
    <w:rPr>
      <w:rFonts w:ascii="仿宋_GB2312" w:eastAsia="仿宋_GB2312" w:hAnsi="Times New Roman" w:cs="Times New Roman"/>
      <w:sz w:val="32"/>
      <w:szCs w:val="32"/>
    </w:rPr>
  </w:style>
  <w:style w:type="paragraph" w:styleId="a4">
    <w:name w:val="Salutation"/>
    <w:basedOn w:val="a"/>
    <w:next w:val="a"/>
    <w:link w:val="Char0"/>
    <w:semiHidden/>
    <w:unhideWhenUsed/>
    <w:rsid w:val="00456BF3"/>
    <w:rPr>
      <w:rFonts w:ascii="仿宋_GB2312" w:eastAsia="仿宋_GB2312"/>
      <w:sz w:val="32"/>
      <w:szCs w:val="32"/>
    </w:rPr>
  </w:style>
  <w:style w:type="character" w:customStyle="1" w:styleId="Char0">
    <w:name w:val="称呼 Char"/>
    <w:basedOn w:val="a0"/>
    <w:link w:val="a4"/>
    <w:semiHidden/>
    <w:rsid w:val="00456BF3"/>
    <w:rPr>
      <w:rFonts w:ascii="仿宋_GB2312" w:eastAsia="仿宋_GB2312" w:hAnsi="Times New Roman" w:cs="Times New Roman"/>
      <w:sz w:val="32"/>
      <w:szCs w:val="32"/>
    </w:rPr>
  </w:style>
  <w:style w:type="paragraph" w:styleId="a5">
    <w:name w:val="header"/>
    <w:basedOn w:val="a"/>
    <w:link w:val="Char1"/>
    <w:uiPriority w:val="99"/>
    <w:unhideWhenUsed/>
    <w:rsid w:val="0059710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59710F"/>
    <w:rPr>
      <w:rFonts w:ascii="Times New Roman" w:eastAsia="宋体" w:hAnsi="Times New Roman" w:cs="Times New Roman"/>
      <w:sz w:val="18"/>
      <w:szCs w:val="18"/>
    </w:rPr>
  </w:style>
  <w:style w:type="paragraph" w:styleId="a6">
    <w:name w:val="footer"/>
    <w:basedOn w:val="a"/>
    <w:link w:val="Char2"/>
    <w:uiPriority w:val="99"/>
    <w:unhideWhenUsed/>
    <w:rsid w:val="0059710F"/>
    <w:pPr>
      <w:tabs>
        <w:tab w:val="center" w:pos="4153"/>
        <w:tab w:val="right" w:pos="8306"/>
      </w:tabs>
      <w:snapToGrid w:val="0"/>
      <w:jc w:val="left"/>
    </w:pPr>
    <w:rPr>
      <w:sz w:val="18"/>
      <w:szCs w:val="18"/>
    </w:rPr>
  </w:style>
  <w:style w:type="character" w:customStyle="1" w:styleId="Char2">
    <w:name w:val="页脚 Char"/>
    <w:basedOn w:val="a0"/>
    <w:link w:val="a6"/>
    <w:uiPriority w:val="99"/>
    <w:rsid w:val="0059710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77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150</Words>
  <Characters>855</Characters>
  <Application>Microsoft Office Word</Application>
  <DocSecurity>0</DocSecurity>
  <Lines>7</Lines>
  <Paragraphs>2</Paragraphs>
  <ScaleCrop>false</ScaleCrop>
  <Company>微软中国</Company>
  <LinksUpToDate>false</LinksUpToDate>
  <CharactersWithSpaces>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22</cp:revision>
  <dcterms:created xsi:type="dcterms:W3CDTF">2025-01-11T08:39:00Z</dcterms:created>
  <dcterms:modified xsi:type="dcterms:W3CDTF">2025-07-28T08:16:00Z</dcterms:modified>
</cp:coreProperties>
</file>