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383603">
      <w:pPr>
        <w:spacing w:line="580" w:lineRule="exact"/>
        <w:jc w:val="center"/>
        <w:rPr>
          <w:rFonts w:ascii="仿宋_GB2312" w:hAnsi="宋体" w:eastAsia="仿宋_GB2312"/>
          <w:sz w:val="32"/>
          <w:szCs w:val="32"/>
        </w:rPr>
      </w:pPr>
      <w:r>
        <w:rPr>
          <w:rFonts w:hint="eastAsia" w:ascii="仿宋_GB2312" w:hAnsi="宋体" w:eastAsia="仿宋_GB2312"/>
          <w:b/>
          <w:sz w:val="44"/>
          <w:szCs w:val="44"/>
        </w:rPr>
        <w:t>提请减刑建议书</w:t>
      </w:r>
    </w:p>
    <w:p w14:paraId="790E148A">
      <w:pPr>
        <w:spacing w:line="580" w:lineRule="exact"/>
        <w:jc w:val="center"/>
        <w:rPr>
          <w:rFonts w:ascii="仿宋_GB2312" w:eastAsia="仿宋_GB2312"/>
          <w:sz w:val="32"/>
          <w:szCs w:val="32"/>
        </w:rPr>
      </w:pPr>
    </w:p>
    <w:p w14:paraId="565E5208">
      <w:pPr>
        <w:pStyle w:val="3"/>
        <w:spacing w:line="580" w:lineRule="exact"/>
        <w:ind w:left="0" w:leftChars="0"/>
        <w:jc w:val="right"/>
        <w:rPr>
          <w:rFonts w:hAnsi="仿宋_GB2312" w:cs="仿宋_GB2312"/>
        </w:rPr>
      </w:pPr>
      <w:r>
        <w:rPr>
          <w:rFonts w:hint="eastAsia" w:hAnsi="仿宋"/>
        </w:rPr>
        <w:t>（</w:t>
      </w:r>
      <w:r>
        <w:rPr>
          <w:rFonts w:hint="eastAsia" w:hAnsi="仿宋_GB2312" w:cs="仿宋_GB2312"/>
        </w:rPr>
        <w:t>202</w:t>
      </w:r>
      <w:r>
        <w:rPr>
          <w:rFonts w:hAnsi="仿宋_GB2312" w:cs="仿宋_GB2312"/>
        </w:rPr>
        <w:t>5</w:t>
      </w:r>
      <w:r>
        <w:rPr>
          <w:rFonts w:hint="eastAsia" w:hAnsi="仿宋_GB2312" w:cs="仿宋_GB2312"/>
        </w:rPr>
        <w:t>）豫峡狱减字第</w:t>
      </w:r>
      <w:r>
        <w:rPr>
          <w:rFonts w:hAnsi="仿宋_GB2312" w:cs="仿宋_GB2312"/>
        </w:rPr>
        <w:t>259</w:t>
      </w:r>
      <w:r>
        <w:rPr>
          <w:rFonts w:hint="eastAsia" w:hAnsi="仿宋_GB2312" w:cs="仿宋_GB2312"/>
        </w:rPr>
        <w:t>号</w:t>
      </w:r>
    </w:p>
    <w:p w14:paraId="57902EA6">
      <w:pPr>
        <w:pStyle w:val="3"/>
        <w:spacing w:line="580" w:lineRule="exact"/>
        <w:ind w:left="0" w:leftChars="0"/>
        <w:rPr>
          <w:rFonts w:hAnsi="仿宋_GB2312" w:cs="仿宋_GB2312"/>
        </w:rPr>
      </w:pPr>
    </w:p>
    <w:p w14:paraId="7C82B3A6">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罪犯</w:t>
      </w:r>
      <w:r>
        <w:rPr>
          <w:rFonts w:hint="eastAsia" w:ascii="仿宋_GB2312" w:hAnsi="仿宋_GB2312" w:eastAsia="仿宋_GB2312" w:cs="仿宋_GB2312"/>
          <w:sz w:val="32"/>
          <w:szCs w:val="32"/>
        </w:rPr>
        <w:t>梁志武，</w:t>
      </w:r>
      <w:r>
        <w:rPr>
          <w:rFonts w:ascii="仿宋_GB2312" w:hAnsi="仿宋_GB2312" w:eastAsia="仿宋_GB2312" w:cs="仿宋_GB2312"/>
          <w:sz w:val="32"/>
          <w:szCs w:val="32"/>
        </w:rPr>
        <w:t>男，</w:t>
      </w:r>
      <w:r>
        <w:rPr>
          <w:rFonts w:hint="eastAsia" w:ascii="仿宋_GB2312" w:hAnsi="仿宋_GB2312" w:eastAsia="仿宋_GB2312" w:cs="仿宋_GB2312"/>
          <w:sz w:val="32"/>
          <w:szCs w:val="32"/>
        </w:rPr>
        <w:t>1995年8月7日</w:t>
      </w:r>
      <w:r>
        <w:rPr>
          <w:rFonts w:ascii="仿宋_GB2312" w:hAnsi="仿宋_GB2312" w:eastAsia="仿宋_GB2312" w:cs="仿宋_GB2312"/>
          <w:sz w:val="32"/>
          <w:szCs w:val="32"/>
        </w:rPr>
        <w:t>出生，</w:t>
      </w:r>
      <w:r>
        <w:rPr>
          <w:rFonts w:hint="eastAsia" w:ascii="仿宋_GB2312" w:hAnsi="仿宋_GB2312" w:eastAsia="仿宋_GB2312" w:cs="仿宋_GB2312"/>
          <w:sz w:val="32"/>
          <w:szCs w:val="32"/>
        </w:rPr>
        <w:t>汉族</w:t>
      </w:r>
      <w:r>
        <w:rPr>
          <w:rFonts w:ascii="仿宋_GB2312" w:hAnsi="仿宋_GB2312" w:eastAsia="仿宋_GB2312" w:cs="仿宋_GB2312"/>
          <w:sz w:val="32"/>
          <w:szCs w:val="32"/>
        </w:rPr>
        <w:t>，原户籍所在地</w:t>
      </w:r>
      <w:r>
        <w:rPr>
          <w:rFonts w:hint="eastAsia" w:ascii="仿宋_GB2312" w:hAnsi="仿宋_GB2312" w:eastAsia="仿宋_GB2312" w:cs="仿宋_GB2312"/>
          <w:sz w:val="32"/>
          <w:szCs w:val="32"/>
        </w:rPr>
        <w:t>广东省化州市</w:t>
      </w:r>
      <w:r>
        <w:rPr>
          <w:rFonts w:ascii="仿宋_GB2312" w:hAnsi="仿宋_GB2312" w:eastAsia="仿宋_GB2312" w:cs="仿宋_GB2312"/>
          <w:sz w:val="32"/>
          <w:szCs w:val="32"/>
        </w:rPr>
        <w:t>，因</w:t>
      </w:r>
      <w:r>
        <w:rPr>
          <w:rFonts w:hint="eastAsia" w:ascii="仿宋_GB2312" w:hAnsi="仿宋_GB2312" w:eastAsia="仿宋_GB2312" w:cs="仿宋_GB2312"/>
          <w:sz w:val="32"/>
          <w:szCs w:val="32"/>
        </w:rPr>
        <w:t>犯诈骗罪</w:t>
      </w:r>
      <w:r>
        <w:rPr>
          <w:rFonts w:ascii="仿宋_GB2312" w:hAnsi="仿宋_GB2312" w:eastAsia="仿宋_GB2312" w:cs="仿宋_GB2312"/>
          <w:sz w:val="32"/>
          <w:szCs w:val="32"/>
        </w:rPr>
        <w:t>于</w:t>
      </w:r>
      <w:r>
        <w:rPr>
          <w:rFonts w:hint="eastAsia" w:ascii="仿宋_GB2312" w:hAnsi="仿宋_GB2312" w:eastAsia="仿宋_GB2312" w:cs="仿宋_GB2312"/>
          <w:sz w:val="32"/>
          <w:szCs w:val="32"/>
        </w:rPr>
        <w:t>2020年11月4日</w:t>
      </w:r>
      <w:r>
        <w:rPr>
          <w:rFonts w:ascii="仿宋_GB2312" w:hAnsi="仿宋_GB2312" w:eastAsia="仿宋_GB2312" w:cs="仿宋_GB2312"/>
          <w:sz w:val="32"/>
          <w:szCs w:val="32"/>
        </w:rPr>
        <w:t>经</w:t>
      </w:r>
      <w:r>
        <w:rPr>
          <w:rFonts w:hint="eastAsia" w:ascii="仿宋_GB2312" w:hAnsi="仿宋_GB2312" w:eastAsia="仿宋_GB2312" w:cs="仿宋_GB2312"/>
          <w:sz w:val="32"/>
          <w:szCs w:val="32"/>
        </w:rPr>
        <w:t>伊川县</w:t>
      </w:r>
      <w:r>
        <w:rPr>
          <w:rFonts w:ascii="仿宋_GB2312" w:hAnsi="仿宋_GB2312" w:eastAsia="仿宋_GB2312" w:cs="仿宋_GB2312"/>
          <w:sz w:val="32"/>
          <w:szCs w:val="32"/>
        </w:rPr>
        <w:t>人民法院以</w:t>
      </w:r>
      <w:r>
        <w:rPr>
          <w:rFonts w:hint="eastAsia" w:ascii="仿宋_GB2312" w:hAnsi="仿宋_GB2312" w:eastAsia="仿宋_GB2312" w:cs="仿宋_GB2312"/>
          <w:sz w:val="32"/>
          <w:szCs w:val="32"/>
        </w:rPr>
        <w:t>（2020）豫0329刑初1号</w:t>
      </w:r>
      <w:r>
        <w:rPr>
          <w:rFonts w:ascii="仿宋_GB2312" w:hAnsi="仿宋_GB2312" w:eastAsia="仿宋_GB2312" w:cs="仿宋_GB2312"/>
          <w:sz w:val="32"/>
          <w:szCs w:val="32"/>
        </w:rPr>
        <w:t>刑事判决书判处有期</w:t>
      </w:r>
      <w:bookmarkStart w:id="0" w:name="_GoBack"/>
      <w:bookmarkEnd w:id="0"/>
      <w:r>
        <w:rPr>
          <w:rFonts w:ascii="仿宋_GB2312" w:hAnsi="仿宋_GB2312" w:eastAsia="仿宋_GB2312" w:cs="仿宋_GB2312"/>
          <w:sz w:val="32"/>
          <w:szCs w:val="32"/>
        </w:rPr>
        <w:t>徒刑</w:t>
      </w:r>
      <w:r>
        <w:rPr>
          <w:rFonts w:hint="eastAsia" w:ascii="仿宋_GB2312" w:hAnsi="仿宋_GB2312" w:eastAsia="仿宋_GB2312" w:cs="仿宋_GB2312"/>
          <w:sz w:val="32"/>
          <w:szCs w:val="32"/>
        </w:rPr>
        <w:t>7年</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附加罚金</w:t>
      </w:r>
      <w:r>
        <w:rPr>
          <w:rFonts w:ascii="仿宋_GB2312" w:hAnsi="仿宋_GB2312" w:eastAsia="仿宋_GB2312" w:cs="仿宋_GB2312"/>
          <w:sz w:val="32"/>
          <w:szCs w:val="32"/>
        </w:rPr>
        <w:t>100000</w:t>
      </w:r>
      <w:r>
        <w:rPr>
          <w:rFonts w:hint="eastAsia" w:ascii="仿宋_GB2312" w:hAnsi="仿宋_GB2312" w:eastAsia="仿宋_GB2312" w:cs="仿宋_GB2312"/>
          <w:sz w:val="32"/>
          <w:szCs w:val="32"/>
        </w:rPr>
        <w:t>元、继续追缴</w:t>
      </w:r>
      <w:r>
        <w:rPr>
          <w:rFonts w:ascii="仿宋_GB2312" w:hAnsi="仿宋_GB2312" w:eastAsia="仿宋_GB2312" w:cs="仿宋_GB2312"/>
          <w:sz w:val="32"/>
          <w:szCs w:val="32"/>
        </w:rPr>
        <w:t>违法所得108100.81</w:t>
      </w:r>
      <w:r>
        <w:rPr>
          <w:rFonts w:hint="eastAsia" w:ascii="仿宋_GB2312" w:hAnsi="仿宋_GB2312" w:eastAsia="仿宋_GB2312" w:cs="仿宋_GB2312"/>
          <w:sz w:val="32"/>
          <w:szCs w:val="32"/>
        </w:rPr>
        <w:t>元。一审</w:t>
      </w:r>
      <w:r>
        <w:rPr>
          <w:rFonts w:ascii="仿宋_GB2312" w:hAnsi="仿宋_GB2312" w:eastAsia="仿宋_GB2312" w:cs="仿宋_GB2312"/>
          <w:sz w:val="32"/>
          <w:szCs w:val="32"/>
        </w:rPr>
        <w:t>判决后</w:t>
      </w:r>
      <w:r>
        <w:rPr>
          <w:rFonts w:hint="eastAsia" w:ascii="仿宋_GB2312" w:hAnsi="仿宋_GB2312" w:eastAsia="仿宋_GB2312" w:cs="仿宋_GB2312"/>
          <w:sz w:val="32"/>
          <w:szCs w:val="32"/>
        </w:rPr>
        <w:t>该犯提起上诉</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河南省洛阳市中级人民法院于</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年12月23号作出（2020）豫03刑终914号刑事裁定书，驳回上诉，维持原判。原判</w:t>
      </w:r>
      <w:r>
        <w:rPr>
          <w:rFonts w:ascii="仿宋_GB2312" w:hAnsi="仿宋_GB2312" w:eastAsia="仿宋_GB2312" w:cs="仿宋_GB2312"/>
          <w:sz w:val="32"/>
          <w:szCs w:val="32"/>
        </w:rPr>
        <w:t>刑期</w:t>
      </w:r>
      <w:r>
        <w:rPr>
          <w:rFonts w:hint="eastAsia" w:ascii="仿宋_GB2312" w:hAnsi="仿宋_GB2312" w:eastAsia="仿宋_GB2312" w:cs="仿宋_GB2312"/>
          <w:sz w:val="32"/>
          <w:szCs w:val="32"/>
        </w:rPr>
        <w:t>自2019年5月26日起至2026年5月25日止。</w:t>
      </w:r>
      <w:r>
        <w:rPr>
          <w:rFonts w:ascii="仿宋_GB2312" w:hAnsi="仿宋_GB2312" w:eastAsia="仿宋_GB2312" w:cs="仿宋_GB2312"/>
          <w:sz w:val="32"/>
          <w:szCs w:val="32"/>
        </w:rPr>
        <w:t>于</w:t>
      </w:r>
      <w:r>
        <w:rPr>
          <w:rFonts w:hint="eastAsia" w:ascii="仿宋_GB2312" w:hAnsi="仿宋_GB2312" w:eastAsia="仿宋_GB2312" w:cs="仿宋_GB2312"/>
          <w:sz w:val="32"/>
          <w:szCs w:val="32"/>
        </w:rPr>
        <w:t>2021年3月11日</w:t>
      </w:r>
      <w:r>
        <w:rPr>
          <w:rFonts w:ascii="仿宋_GB2312" w:hAnsi="仿宋_GB2312" w:eastAsia="仿宋_GB2312" w:cs="仿宋_GB2312"/>
          <w:sz w:val="32"/>
          <w:szCs w:val="32"/>
        </w:rPr>
        <w:t>送我狱服刑改造。服刑期间执行刑期变动情况：</w:t>
      </w:r>
      <w:r>
        <w:rPr>
          <w:rFonts w:hint="eastAsia" w:ascii="仿宋_GB2312" w:hAnsi="仿宋_GB2312" w:eastAsia="仿宋_GB2312" w:cs="仿宋_GB2312"/>
          <w:sz w:val="32"/>
          <w:szCs w:val="32"/>
        </w:rPr>
        <w:t>2023年11月10日减刑3个月，</w:t>
      </w:r>
      <w:r>
        <w:rPr>
          <w:rFonts w:ascii="仿宋_GB2312" w:hAnsi="仿宋_GB2312" w:eastAsia="仿宋_GB2312" w:cs="仿宋_GB2312"/>
          <w:sz w:val="32"/>
          <w:szCs w:val="32"/>
        </w:rPr>
        <w:t>减刑后刑期</w:t>
      </w:r>
      <w:r>
        <w:rPr>
          <w:rFonts w:hint="eastAsia" w:ascii="仿宋_GB2312" w:hAnsi="仿宋_GB2312" w:eastAsia="仿宋_GB2312" w:cs="仿宋_GB2312"/>
          <w:sz w:val="32"/>
          <w:szCs w:val="32"/>
        </w:rPr>
        <w:t>自2019年5月26日起至2026年2月25日止。</w:t>
      </w:r>
    </w:p>
    <w:p w14:paraId="02459240">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该犯在近期确有悔改表现，具体事实如下：</w:t>
      </w:r>
    </w:p>
    <w:p w14:paraId="7AABCF0D">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该犯自上次减刑以来能够认罪悔罪，服从管理，参加“三课”学习和劳动改造。考核期内于2023年10月、2024年3月、2024年8月、2025年2月先后获得表扬奖励4次</w:t>
      </w:r>
      <w:r>
        <w:rPr>
          <w:rFonts w:hint="eastAsia" w:ascii="仿宋_GB2312" w:hAnsi="仿宋_GB2312" w:eastAsia="仿宋_GB2312" w:cs="仿宋_GB2312"/>
          <w:sz w:val="32"/>
          <w:szCs w:val="32"/>
        </w:rPr>
        <w:t>。</w:t>
      </w:r>
    </w:p>
    <w:p w14:paraId="046E2E0E">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能够参加“三课”学习，遵守课堂纪律，2023年下半年思想课考试成绩为93.6分，技术课考试成绩为87.2分，文化课考试成绩为89.6分；2024年上半年思想考试成绩为84分，技术课考试成绩为92分，文化课考试成绩为85.6分；2024年下半年思想课考试成绩为88分，技术课考试为非入学，文化课考试成绩为98分。</w:t>
      </w:r>
    </w:p>
    <w:p w14:paraId="6A3A3D36">
      <w:pPr>
        <w:pStyle w:val="3"/>
        <w:spacing w:line="600" w:lineRule="exact"/>
        <w:ind w:left="0" w:leftChars="0" w:firstLine="640" w:firstLineChars="200"/>
        <w:rPr>
          <w:rFonts w:hAnsi="仿宋_GB2312" w:cs="仿宋_GB2312"/>
        </w:rPr>
      </w:pPr>
      <w:r>
        <w:rPr>
          <w:rFonts w:hint="eastAsia" w:hAnsi="仿宋_GB2312" w:cs="仿宋_GB2312"/>
        </w:rPr>
        <w:t>劳动改造方面，该犯作为</w:t>
      </w:r>
      <w:r>
        <w:rPr>
          <w:rFonts w:hint="eastAsia" w:ascii="仿宋_GB2312" w:hAnsi="仿宋_GB2312" w:eastAsia="仿宋_GB2312" w:cs="仿宋_GB2312"/>
          <w:kern w:val="2"/>
          <w:sz w:val="32"/>
          <w:szCs w:val="32"/>
          <w:lang w:val="en-US" w:eastAsia="zh-CN" w:bidi="ar-SA"/>
        </w:rPr>
        <w:t>缝纫工</w:t>
      </w:r>
      <w:r>
        <w:rPr>
          <w:rFonts w:hint="eastAsia" w:hAnsi="仿宋_GB2312" w:cs="仿宋_GB2312"/>
        </w:rPr>
        <w:t>，能够服从管理分配，积极学习劳动技能，按照工艺要求和质量标准，较好完成劳动改造任务。</w:t>
      </w:r>
    </w:p>
    <w:p w14:paraId="23F3A43B">
      <w:pPr>
        <w:pStyle w:val="3"/>
        <w:spacing w:line="600" w:lineRule="exact"/>
        <w:ind w:left="0" w:leftChars="0" w:firstLine="640" w:firstLineChars="200"/>
        <w:rPr>
          <w:rFonts w:hAnsi="仿宋_GB2312" w:cs="仿宋_GB2312"/>
        </w:rPr>
      </w:pPr>
      <w:r>
        <w:rPr>
          <w:rFonts w:hint="eastAsia" w:hAnsi="仿宋_GB2312" w:cs="仿宋_GB2312"/>
        </w:rPr>
        <w:t>该犯</w:t>
      </w:r>
      <w:r>
        <w:rPr>
          <w:rFonts w:hAnsi="仿宋_GB2312" w:cs="仿宋_GB2312"/>
        </w:rPr>
        <w:t>财产性判项</w:t>
      </w:r>
      <w:r>
        <w:rPr>
          <w:rFonts w:hint="eastAsia" w:hAnsi="仿宋_GB2312" w:cs="仿宋_GB2312"/>
        </w:rPr>
        <w:t>部分，依据监狱函询</w:t>
      </w:r>
      <w:r>
        <w:rPr>
          <w:rFonts w:hAnsi="仿宋_GB2312" w:cs="仿宋_GB2312"/>
        </w:rPr>
        <w:t>，</w:t>
      </w:r>
      <w:r>
        <w:rPr>
          <w:rFonts w:hint="eastAsia" w:hAnsi="仿宋_GB2312" w:cs="仿宋_GB2312"/>
        </w:rPr>
        <w:t>原审</w:t>
      </w:r>
      <w:r>
        <w:rPr>
          <w:rFonts w:hAnsi="仿宋_GB2312" w:cs="仿宋_GB2312"/>
        </w:rPr>
        <w:t>人民法院</w:t>
      </w:r>
      <w:r>
        <w:rPr>
          <w:rFonts w:hint="eastAsia" w:hAnsi="仿宋_GB2312" w:cs="仿宋_GB2312"/>
        </w:rPr>
        <w:t>河南省伊川县</w:t>
      </w:r>
      <w:r>
        <w:rPr>
          <w:rFonts w:hAnsi="仿宋_GB2312" w:cs="仿宋_GB2312"/>
        </w:rPr>
        <w:t>人民法院</w:t>
      </w:r>
      <w:r>
        <w:rPr>
          <w:rFonts w:hint="eastAsia" w:hAnsi="仿宋_GB2312" w:cs="仿宋_GB2312"/>
        </w:rPr>
        <w:t>回函</w:t>
      </w:r>
      <w:r>
        <w:rPr>
          <w:rFonts w:hAnsi="仿宋_GB2312" w:cs="仿宋_GB2312"/>
        </w:rPr>
        <w:t>显示</w:t>
      </w:r>
      <w:r>
        <w:rPr>
          <w:rFonts w:hint="eastAsia" w:hAnsi="仿宋_GB2312" w:cs="仿宋_GB2312"/>
        </w:rPr>
        <w:t>：已</w:t>
      </w:r>
      <w:r>
        <w:rPr>
          <w:rFonts w:hAnsi="仿宋_GB2312" w:cs="仿宋_GB2312"/>
        </w:rPr>
        <w:t>强制执行该犯存款</w:t>
      </w:r>
      <w:r>
        <w:rPr>
          <w:rFonts w:hint="eastAsia" w:hAnsi="仿宋_GB2312" w:cs="仿宋_GB2312"/>
        </w:rPr>
        <w:t>1802.32元</w:t>
      </w:r>
      <w:r>
        <w:rPr>
          <w:rFonts w:hAnsi="仿宋_GB2312" w:cs="仿宋_GB2312"/>
        </w:rPr>
        <w:t>,</w:t>
      </w:r>
      <w:r>
        <w:rPr>
          <w:rFonts w:hint="eastAsia" w:hAnsi="仿宋_GB2312" w:cs="仿宋_GB2312"/>
        </w:rPr>
        <w:t>目前</w:t>
      </w:r>
      <w:r>
        <w:rPr>
          <w:rFonts w:hAnsi="仿宋_GB2312" w:cs="仿宋_GB2312"/>
          <w:b/>
        </w:rPr>
        <w:t>“</w:t>
      </w:r>
      <w:r>
        <w:rPr>
          <w:rFonts w:hint="eastAsia" w:hAnsi="仿宋_GB2312" w:cs="仿宋_GB2312"/>
          <w:b/>
        </w:rPr>
        <w:t>暂无</w:t>
      </w:r>
      <w:r>
        <w:rPr>
          <w:rFonts w:hAnsi="仿宋_GB2312" w:cs="仿宋_GB2312"/>
          <w:b/>
        </w:rPr>
        <w:t>其他财产可供执行”</w:t>
      </w:r>
      <w:r>
        <w:rPr>
          <w:rFonts w:hint="eastAsia" w:hAnsi="仿宋_GB2312" w:cs="仿宋_GB2312"/>
        </w:rPr>
        <w:t>。另依据中国</w:t>
      </w:r>
      <w:r>
        <w:rPr>
          <w:rFonts w:hAnsi="仿宋_GB2312" w:cs="仿宋_GB2312"/>
        </w:rPr>
        <w:t>邮政储蓄银行受理号为</w:t>
      </w:r>
      <w:r>
        <w:rPr>
          <w:rFonts w:hint="eastAsia" w:hAnsi="仿宋_GB2312" w:cs="仿宋_GB2312"/>
          <w:b/>
        </w:rPr>
        <w:t>20250620145316997</w:t>
      </w:r>
      <w:r>
        <w:rPr>
          <w:rFonts w:hint="eastAsia" w:hAnsi="仿宋_GB2312" w:cs="仿宋_GB2312"/>
        </w:rPr>
        <w:t>的回款</w:t>
      </w:r>
      <w:r>
        <w:rPr>
          <w:rFonts w:hAnsi="仿宋_GB2312" w:cs="仿宋_GB2312"/>
        </w:rPr>
        <w:t>单</w:t>
      </w:r>
      <w:r>
        <w:rPr>
          <w:rFonts w:hint="eastAsia" w:hAnsi="仿宋_GB2312" w:cs="仿宋_GB2312"/>
        </w:rPr>
        <w:t>显示</w:t>
      </w:r>
      <w:r>
        <w:rPr>
          <w:rFonts w:hAnsi="仿宋_GB2312" w:cs="仿宋_GB2312"/>
        </w:rPr>
        <w:t>，该犯家属已于</w:t>
      </w:r>
      <w:r>
        <w:rPr>
          <w:rFonts w:hint="eastAsia" w:hAnsi="仿宋_GB2312" w:cs="仿宋_GB2312"/>
        </w:rPr>
        <w:t>2025年6月20日</w:t>
      </w:r>
      <w:r>
        <w:rPr>
          <w:rFonts w:hAnsi="仿宋_GB2312" w:cs="仿宋_GB2312"/>
        </w:rPr>
        <w:t>向</w:t>
      </w:r>
      <w:r>
        <w:rPr>
          <w:rFonts w:hint="eastAsia" w:hAnsi="仿宋_GB2312" w:cs="仿宋_GB2312"/>
        </w:rPr>
        <w:t>伊川县人民</w:t>
      </w:r>
      <w:r>
        <w:rPr>
          <w:rFonts w:hAnsi="仿宋_GB2312" w:cs="仿宋_GB2312"/>
        </w:rPr>
        <w:t>法院执行</w:t>
      </w:r>
      <w:r>
        <w:rPr>
          <w:rFonts w:hint="eastAsia" w:hAnsi="仿宋_GB2312" w:cs="仿宋_GB2312"/>
        </w:rPr>
        <w:t>款</w:t>
      </w:r>
      <w:r>
        <w:rPr>
          <w:rFonts w:hAnsi="仿宋_GB2312" w:cs="仿宋_GB2312"/>
        </w:rPr>
        <w:t>户缴纳</w:t>
      </w:r>
      <w:r>
        <w:rPr>
          <w:rFonts w:hint="eastAsia" w:hAnsi="仿宋_GB2312" w:cs="仿宋_GB2312"/>
        </w:rPr>
        <w:t>罚金4000元</w:t>
      </w:r>
      <w:r>
        <w:rPr>
          <w:rFonts w:hAnsi="仿宋_GB2312" w:cs="仿宋_GB2312"/>
        </w:rPr>
        <w:t>。</w:t>
      </w:r>
    </w:p>
    <w:p w14:paraId="744EC541">
      <w:pPr>
        <w:pStyle w:val="3"/>
        <w:spacing w:line="600" w:lineRule="exact"/>
        <w:ind w:left="0" w:leftChars="0" w:firstLine="640" w:firstLineChars="200"/>
        <w:rPr>
          <w:rFonts w:hint="eastAsia" w:hAnsi="仿宋_GB2312" w:cs="仿宋_GB2312"/>
        </w:rPr>
      </w:pPr>
      <w:r>
        <w:rPr>
          <w:rFonts w:hint="eastAsia" w:hAnsi="仿宋_GB2312" w:cs="仿宋_GB2312"/>
        </w:rPr>
        <w:t>为此，根据《中华人民共和国监狱法》第二十九条、《中华人民共和国刑法》第七十八条、第七十九条、《中华人民共和国刑事诉讼法》第二百七十三条第二款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梁志武</w:t>
      </w:r>
      <w:r>
        <w:rPr>
          <w:rFonts w:hint="eastAsia" w:hAnsi="仿宋_GB2312" w:cs="仿宋_GB2312"/>
        </w:rPr>
        <w:t>予以减去有期徒刑三</w:t>
      </w:r>
      <w:r>
        <w:rPr>
          <w:rFonts w:hint="eastAsia" w:hAnsi="仿宋_GB2312" w:cs="仿宋_GB2312"/>
        </w:rPr>
        <w:t>个月。特提请裁定。</w:t>
      </w:r>
    </w:p>
    <w:p w14:paraId="084854D7">
      <w:pPr>
        <w:pStyle w:val="3"/>
        <w:spacing w:line="600" w:lineRule="exact"/>
        <w:ind w:left="0" w:leftChars="0" w:firstLine="640" w:firstLineChars="200"/>
        <w:rPr>
          <w:rFonts w:hint="eastAsia" w:hAnsi="仿宋_GB2312" w:cs="仿宋_GB2312"/>
        </w:rPr>
      </w:pPr>
    </w:p>
    <w:p w14:paraId="1061F7A0">
      <w:pPr>
        <w:pStyle w:val="3"/>
        <w:spacing w:line="580" w:lineRule="exact"/>
        <w:ind w:left="0" w:leftChars="0"/>
        <w:rPr>
          <w:rFonts w:hAnsi="仿宋_GB2312" w:cs="仿宋_GB2312"/>
        </w:rPr>
      </w:pPr>
    </w:p>
    <w:p w14:paraId="35305CB4">
      <w:pPr>
        <w:pStyle w:val="3"/>
        <w:spacing w:line="580" w:lineRule="exact"/>
        <w:ind w:left="0" w:leftChars="0" w:firstLine="640" w:firstLineChars="200"/>
        <w:rPr>
          <w:rFonts w:hAnsi="仿宋_GB2312" w:cs="仿宋_GB2312"/>
        </w:rPr>
      </w:pPr>
      <w:r>
        <w:rPr>
          <w:rFonts w:hint="eastAsia" w:hAnsi="仿宋_GB2312" w:cs="仿宋_GB2312"/>
        </w:rPr>
        <w:t>此致</w:t>
      </w:r>
    </w:p>
    <w:p w14:paraId="24667760">
      <w:pPr>
        <w:pStyle w:val="3"/>
        <w:spacing w:line="580" w:lineRule="exact"/>
        <w:ind w:left="0" w:leftChars="0"/>
        <w:rPr>
          <w:rFonts w:hAnsi="仿宋_GB2312" w:cs="仿宋_GB2312"/>
        </w:rPr>
      </w:pPr>
      <w:r>
        <w:rPr>
          <w:rFonts w:hint="eastAsia" w:hAnsi="仿宋_GB2312" w:cs="仿宋_GB2312"/>
        </w:rPr>
        <w:t>三门峡市中级人民法院</w:t>
      </w:r>
    </w:p>
    <w:p w14:paraId="58514541">
      <w:pPr>
        <w:pStyle w:val="3"/>
        <w:spacing w:line="580" w:lineRule="exact"/>
        <w:ind w:left="0" w:leftChars="0" w:right="640"/>
        <w:jc w:val="right"/>
        <w:rPr>
          <w:rFonts w:hAnsi="仿宋_GB2312" w:cs="仿宋_GB2312"/>
        </w:rPr>
      </w:pPr>
      <w:r>
        <w:rPr>
          <w:rFonts w:hint="eastAsia" w:hAnsi="仿宋_GB2312" w:cs="仿宋_GB2312"/>
        </w:rPr>
        <w:t>（公章）</w:t>
      </w:r>
    </w:p>
    <w:p w14:paraId="49FDD62F">
      <w:pPr>
        <w:pStyle w:val="3"/>
        <w:spacing w:line="580" w:lineRule="exact"/>
        <w:ind w:left="0" w:leftChars="0"/>
        <w:jc w:val="right"/>
        <w:rPr>
          <w:rFonts w:hAnsi="仿宋_GB2312" w:cs="仿宋_GB2312"/>
          <w:color w:val="FF0000"/>
        </w:rPr>
      </w:pPr>
      <w:r>
        <w:rPr>
          <w:rFonts w:hint="eastAsia" w:hAnsi="仿宋_GB2312" w:cs="仿宋_GB2312"/>
        </w:rPr>
        <w:t>202</w:t>
      </w:r>
      <w:r>
        <w:rPr>
          <w:rFonts w:hAnsi="仿宋_GB2312" w:cs="仿宋_GB2312"/>
        </w:rPr>
        <w:t>5</w:t>
      </w:r>
      <w:r>
        <w:rPr>
          <w:rFonts w:hint="eastAsia" w:hAnsi="仿宋_GB2312" w:cs="仿宋_GB2312"/>
        </w:rPr>
        <w:t>年</w:t>
      </w:r>
      <w:r>
        <w:rPr>
          <w:rFonts w:hAnsi="仿宋_GB2312" w:cs="仿宋_GB2312"/>
        </w:rPr>
        <w:t>10</w:t>
      </w:r>
      <w:r>
        <w:rPr>
          <w:rFonts w:hint="eastAsia" w:hAnsi="仿宋_GB2312" w:cs="仿宋_GB2312"/>
        </w:rPr>
        <w:t>月</w:t>
      </w:r>
      <w:r>
        <w:rPr>
          <w:rFonts w:hAnsi="仿宋_GB2312" w:cs="仿宋_GB2312"/>
        </w:rPr>
        <w:t>28</w:t>
      </w:r>
      <w:r>
        <w:rPr>
          <w:rFonts w:hint="eastAsia" w:hAnsi="仿宋_GB2312" w:cs="仿宋_GB2312"/>
        </w:rPr>
        <w:t>日</w:t>
      </w:r>
    </w:p>
    <w:p w14:paraId="62C4155F">
      <w:pPr>
        <w:pStyle w:val="3"/>
        <w:spacing w:line="580" w:lineRule="exact"/>
        <w:ind w:left="0" w:leftChars="0"/>
        <w:rPr>
          <w:rFonts w:hAnsi="仿宋_GB2312" w:cs="仿宋_GB2312"/>
        </w:rPr>
      </w:pPr>
    </w:p>
    <w:p w14:paraId="70D159A0">
      <w:pPr>
        <w:pStyle w:val="3"/>
        <w:spacing w:line="580" w:lineRule="exact"/>
        <w:ind w:left="0" w:leftChars="0"/>
        <w:rPr>
          <w:rFonts w:hAnsi="仿宋_GB2312" w:cs="仿宋_GB2312"/>
        </w:rPr>
      </w:pPr>
    </w:p>
    <w:p w14:paraId="553A99E9">
      <w:pPr>
        <w:pStyle w:val="3"/>
        <w:spacing w:line="580" w:lineRule="exact"/>
        <w:ind w:left="0" w:leftChars="0"/>
        <w:rPr>
          <w:rFonts w:hAnsi="仿宋_GB2312" w:cs="仿宋_GB2312"/>
        </w:rPr>
        <w:sectPr>
          <w:headerReference r:id="rId3" w:type="default"/>
          <w:pgSz w:w="11906" w:h="16838"/>
          <w:pgMar w:top="709" w:right="1304" w:bottom="1247" w:left="1304" w:header="851" w:footer="992" w:gutter="0"/>
          <w:pgNumType w:start="1"/>
          <w:cols w:space="720" w:num="1"/>
          <w:docGrid w:type="lines" w:linePitch="312" w:charSpace="0"/>
        </w:sectPr>
      </w:pPr>
      <w:r>
        <w:rPr>
          <w:rFonts w:hint="eastAsia" w:hAnsi="仿宋_GB2312" w:cs="仿宋_GB2312"/>
        </w:rPr>
        <w:t>抄送：三门峡市人民检察院</w:t>
      </w:r>
    </w:p>
    <w:p w14:paraId="22C92EC3">
      <w:pPr>
        <w:pStyle w:val="3"/>
        <w:spacing w:line="580" w:lineRule="exact"/>
        <w:ind w:left="0" w:leftChars="0"/>
        <w:rPr>
          <w:rFonts w:hAnsi="仿宋_GB2312" w:cs="仿宋_GB2312"/>
        </w:rPr>
      </w:pPr>
    </w:p>
    <w:sectPr>
      <w:headerReference r:id="rId4" w:type="default"/>
      <w:type w:val="continuous"/>
      <w:pgSz w:w="11906" w:h="16838"/>
      <w:pgMar w:top="709" w:right="1304" w:bottom="1247"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F70EA">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17C1B">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revisionView w:markup="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0MTdjNDk0MjY1NmRkZWFmMTExNmRkOTIyZDU2MzEifQ=="/>
  </w:docVars>
  <w:rsids>
    <w:rsidRoot w:val="00172A27"/>
    <w:rsid w:val="0000265D"/>
    <w:rsid w:val="00004EFD"/>
    <w:rsid w:val="0001340E"/>
    <w:rsid w:val="00016278"/>
    <w:rsid w:val="00034314"/>
    <w:rsid w:val="00041049"/>
    <w:rsid w:val="00045F85"/>
    <w:rsid w:val="00052D0D"/>
    <w:rsid w:val="00054A4E"/>
    <w:rsid w:val="00076A05"/>
    <w:rsid w:val="00083C4A"/>
    <w:rsid w:val="00093989"/>
    <w:rsid w:val="00093A95"/>
    <w:rsid w:val="000A0D10"/>
    <w:rsid w:val="000A2BEE"/>
    <w:rsid w:val="000B0C5B"/>
    <w:rsid w:val="000B74A3"/>
    <w:rsid w:val="000E6975"/>
    <w:rsid w:val="000F168F"/>
    <w:rsid w:val="000F3339"/>
    <w:rsid w:val="001003E1"/>
    <w:rsid w:val="00102E71"/>
    <w:rsid w:val="001129B4"/>
    <w:rsid w:val="00112D92"/>
    <w:rsid w:val="00131D13"/>
    <w:rsid w:val="00160836"/>
    <w:rsid w:val="00172A27"/>
    <w:rsid w:val="00174364"/>
    <w:rsid w:val="00174CB0"/>
    <w:rsid w:val="001A174A"/>
    <w:rsid w:val="001A1A4E"/>
    <w:rsid w:val="001B0006"/>
    <w:rsid w:val="001B0F7F"/>
    <w:rsid w:val="001B4EDC"/>
    <w:rsid w:val="001B5162"/>
    <w:rsid w:val="001B6B1A"/>
    <w:rsid w:val="001C2B16"/>
    <w:rsid w:val="001C437F"/>
    <w:rsid w:val="001D410D"/>
    <w:rsid w:val="001D726F"/>
    <w:rsid w:val="001F74C7"/>
    <w:rsid w:val="00202718"/>
    <w:rsid w:val="0022135E"/>
    <w:rsid w:val="00223F01"/>
    <w:rsid w:val="00230186"/>
    <w:rsid w:val="00245449"/>
    <w:rsid w:val="00256A0B"/>
    <w:rsid w:val="002613ED"/>
    <w:rsid w:val="00263483"/>
    <w:rsid w:val="0027166A"/>
    <w:rsid w:val="00275CBE"/>
    <w:rsid w:val="002A457C"/>
    <w:rsid w:val="002D39AD"/>
    <w:rsid w:val="002E4044"/>
    <w:rsid w:val="002F141F"/>
    <w:rsid w:val="002F6155"/>
    <w:rsid w:val="00307ECA"/>
    <w:rsid w:val="00321F01"/>
    <w:rsid w:val="00330F5D"/>
    <w:rsid w:val="00334CA5"/>
    <w:rsid w:val="00337267"/>
    <w:rsid w:val="003456A8"/>
    <w:rsid w:val="00371C2A"/>
    <w:rsid w:val="00373B69"/>
    <w:rsid w:val="003A4805"/>
    <w:rsid w:val="003C3EA2"/>
    <w:rsid w:val="003D75F8"/>
    <w:rsid w:val="003E39C9"/>
    <w:rsid w:val="00406A69"/>
    <w:rsid w:val="00407651"/>
    <w:rsid w:val="00410BA8"/>
    <w:rsid w:val="00416F1A"/>
    <w:rsid w:val="004463F5"/>
    <w:rsid w:val="00461E86"/>
    <w:rsid w:val="0046302E"/>
    <w:rsid w:val="00463D2F"/>
    <w:rsid w:val="0047529A"/>
    <w:rsid w:val="00483E8F"/>
    <w:rsid w:val="00497415"/>
    <w:rsid w:val="00497825"/>
    <w:rsid w:val="004C3C1B"/>
    <w:rsid w:val="004D10BF"/>
    <w:rsid w:val="004D4909"/>
    <w:rsid w:val="004D6920"/>
    <w:rsid w:val="004E1B08"/>
    <w:rsid w:val="004E22D3"/>
    <w:rsid w:val="004E4B68"/>
    <w:rsid w:val="004E5BEC"/>
    <w:rsid w:val="004F34EB"/>
    <w:rsid w:val="004F7A67"/>
    <w:rsid w:val="00522C72"/>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1701E"/>
    <w:rsid w:val="00626D78"/>
    <w:rsid w:val="00632071"/>
    <w:rsid w:val="00634D3E"/>
    <w:rsid w:val="006358D0"/>
    <w:rsid w:val="00650F92"/>
    <w:rsid w:val="00655A20"/>
    <w:rsid w:val="0066197D"/>
    <w:rsid w:val="00666AC1"/>
    <w:rsid w:val="00670B81"/>
    <w:rsid w:val="006816F2"/>
    <w:rsid w:val="00683D8C"/>
    <w:rsid w:val="0068502C"/>
    <w:rsid w:val="00687152"/>
    <w:rsid w:val="006924EF"/>
    <w:rsid w:val="006B0304"/>
    <w:rsid w:val="006C2121"/>
    <w:rsid w:val="006D11F3"/>
    <w:rsid w:val="006D1D25"/>
    <w:rsid w:val="006D3C42"/>
    <w:rsid w:val="006E2865"/>
    <w:rsid w:val="006E7ADF"/>
    <w:rsid w:val="006F0E5D"/>
    <w:rsid w:val="006F1AF3"/>
    <w:rsid w:val="00716428"/>
    <w:rsid w:val="00723CC8"/>
    <w:rsid w:val="00724104"/>
    <w:rsid w:val="007321D7"/>
    <w:rsid w:val="00733137"/>
    <w:rsid w:val="007378E4"/>
    <w:rsid w:val="007407BB"/>
    <w:rsid w:val="007571DA"/>
    <w:rsid w:val="00761A40"/>
    <w:rsid w:val="00765C12"/>
    <w:rsid w:val="00767D9E"/>
    <w:rsid w:val="007826AE"/>
    <w:rsid w:val="00784B38"/>
    <w:rsid w:val="007850B9"/>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1DE"/>
    <w:rsid w:val="008C177D"/>
    <w:rsid w:val="008D3615"/>
    <w:rsid w:val="008F6791"/>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D5736"/>
    <w:rsid w:val="009E0E59"/>
    <w:rsid w:val="009E543D"/>
    <w:rsid w:val="009F35A9"/>
    <w:rsid w:val="00A0217A"/>
    <w:rsid w:val="00A16CAA"/>
    <w:rsid w:val="00A34AC2"/>
    <w:rsid w:val="00A34EAF"/>
    <w:rsid w:val="00A44A0F"/>
    <w:rsid w:val="00A47894"/>
    <w:rsid w:val="00A51525"/>
    <w:rsid w:val="00A63313"/>
    <w:rsid w:val="00A643A0"/>
    <w:rsid w:val="00A64C69"/>
    <w:rsid w:val="00A651BD"/>
    <w:rsid w:val="00A67BD3"/>
    <w:rsid w:val="00A72088"/>
    <w:rsid w:val="00A751E7"/>
    <w:rsid w:val="00A835AF"/>
    <w:rsid w:val="00A96835"/>
    <w:rsid w:val="00A96DDD"/>
    <w:rsid w:val="00AA2BFD"/>
    <w:rsid w:val="00AB566A"/>
    <w:rsid w:val="00AD261A"/>
    <w:rsid w:val="00AD3275"/>
    <w:rsid w:val="00AD57E7"/>
    <w:rsid w:val="00AE7A85"/>
    <w:rsid w:val="00AF78DB"/>
    <w:rsid w:val="00B0439A"/>
    <w:rsid w:val="00B06748"/>
    <w:rsid w:val="00B10EE1"/>
    <w:rsid w:val="00B11D01"/>
    <w:rsid w:val="00B21467"/>
    <w:rsid w:val="00B259D3"/>
    <w:rsid w:val="00B44B85"/>
    <w:rsid w:val="00B5229F"/>
    <w:rsid w:val="00B54D7F"/>
    <w:rsid w:val="00B60892"/>
    <w:rsid w:val="00B6174F"/>
    <w:rsid w:val="00B77148"/>
    <w:rsid w:val="00B773A9"/>
    <w:rsid w:val="00B96D35"/>
    <w:rsid w:val="00BA121B"/>
    <w:rsid w:val="00BB2CB6"/>
    <w:rsid w:val="00BB35B0"/>
    <w:rsid w:val="00BB4C79"/>
    <w:rsid w:val="00BB6711"/>
    <w:rsid w:val="00BC5BA8"/>
    <w:rsid w:val="00BD2765"/>
    <w:rsid w:val="00BE1073"/>
    <w:rsid w:val="00BE2452"/>
    <w:rsid w:val="00BE3362"/>
    <w:rsid w:val="00BE342A"/>
    <w:rsid w:val="00C16CB4"/>
    <w:rsid w:val="00C26FBF"/>
    <w:rsid w:val="00C278FB"/>
    <w:rsid w:val="00C31A21"/>
    <w:rsid w:val="00C342FF"/>
    <w:rsid w:val="00C666C1"/>
    <w:rsid w:val="00C713E4"/>
    <w:rsid w:val="00C81305"/>
    <w:rsid w:val="00C844EA"/>
    <w:rsid w:val="00C92C6D"/>
    <w:rsid w:val="00CA0003"/>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61908"/>
    <w:rsid w:val="00D939F2"/>
    <w:rsid w:val="00DA276D"/>
    <w:rsid w:val="00DA298D"/>
    <w:rsid w:val="00DA2B46"/>
    <w:rsid w:val="00DA3FAA"/>
    <w:rsid w:val="00DA5B46"/>
    <w:rsid w:val="00DB1AB8"/>
    <w:rsid w:val="00DB2EEE"/>
    <w:rsid w:val="00DB375E"/>
    <w:rsid w:val="00DB5B68"/>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68F4"/>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35FDF"/>
    <w:rsid w:val="00F47A17"/>
    <w:rsid w:val="00F5033B"/>
    <w:rsid w:val="00F838E6"/>
    <w:rsid w:val="00F85975"/>
    <w:rsid w:val="00F85A9C"/>
    <w:rsid w:val="00F917E3"/>
    <w:rsid w:val="00F97FD4"/>
    <w:rsid w:val="00FB549C"/>
    <w:rsid w:val="00FB731B"/>
    <w:rsid w:val="00FB78B9"/>
    <w:rsid w:val="00FD5E8C"/>
    <w:rsid w:val="00FD7AAA"/>
    <w:rsid w:val="1FF82D85"/>
    <w:rsid w:val="2B8D71F4"/>
    <w:rsid w:val="642C61E7"/>
    <w:rsid w:val="701C1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Salutation"/>
    <w:basedOn w:val="1"/>
    <w:next w:val="1"/>
    <w:qFormat/>
    <w:uiPriority w:val="0"/>
    <w:rPr>
      <w:rFonts w:ascii="仿宋_GB2312" w:eastAsia="仿宋_GB2312"/>
      <w:sz w:val="32"/>
      <w:szCs w:val="32"/>
    </w:rPr>
  </w:style>
  <w:style w:type="paragraph" w:styleId="3">
    <w:name w:val="Closing"/>
    <w:basedOn w:val="1"/>
    <w:link w:val="10"/>
    <w:qFormat/>
    <w:uiPriority w:val="0"/>
    <w:pPr>
      <w:ind w:left="100" w:leftChars="2100"/>
    </w:pPr>
    <w:rPr>
      <w:rFonts w:ascii="仿宋_GB2312" w:eastAsia="仿宋_GB2312"/>
      <w:sz w:val="32"/>
      <w:szCs w:val="32"/>
    </w:rPr>
  </w:style>
  <w:style w:type="paragraph" w:styleId="4">
    <w:name w:val="Date"/>
    <w:basedOn w:val="1"/>
    <w:next w:val="1"/>
    <w:link w:val="11"/>
    <w:qFormat/>
    <w:uiPriority w:val="0"/>
    <w:pPr>
      <w:ind w:left="100" w:leftChars="2500"/>
    </w:pPr>
  </w:style>
  <w:style w:type="paragraph" w:styleId="5">
    <w:name w:val="Balloon Text"/>
    <w:basedOn w:val="1"/>
    <w:link w:val="12"/>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0">
    <w:name w:val="结束语 Char"/>
    <w:link w:val="3"/>
    <w:qFormat/>
    <w:uiPriority w:val="0"/>
    <w:rPr>
      <w:rFonts w:ascii="仿宋_GB2312" w:eastAsia="仿宋_GB2312"/>
      <w:kern w:val="2"/>
      <w:sz w:val="32"/>
      <w:szCs w:val="32"/>
    </w:rPr>
  </w:style>
  <w:style w:type="character" w:customStyle="1" w:styleId="11">
    <w:name w:val="日期 Char"/>
    <w:link w:val="4"/>
    <w:qFormat/>
    <w:uiPriority w:val="0"/>
    <w:rPr>
      <w:kern w:val="2"/>
      <w:sz w:val="21"/>
    </w:rPr>
  </w:style>
  <w:style w:type="character" w:customStyle="1" w:styleId="12">
    <w:name w:val="批注框文本 Char"/>
    <w:link w:val="5"/>
    <w:qFormat/>
    <w:uiPriority w:val="0"/>
    <w:rPr>
      <w:kern w:val="2"/>
      <w:sz w:val="18"/>
      <w:szCs w:val="18"/>
    </w:rPr>
  </w:style>
  <w:style w:type="paragraph" w:customStyle="1" w:styleId="13">
    <w:name w:val="WPS Plain"/>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02.&#24037;&#20316;&#25991;&#20214;&#22841;&#65288;&#21247;&#21160;&#65289;\02.&#21009;&#32602;&#25191;&#34892;&#31185;\1.&#20943;&#21009;&#20551;&#37322;\2025&#24180;&#24230;\2025&#24180;&#31532;3&#27425;&#20943;&#21009;&#20551;&#37322;\&#65288;17&#65289;&#20943;&#21009;&#20551;&#37322;&#24314;&#35758;&#20070;&#65288;&#20108;&#27036;&#26410;&#19979;&#65289;\&#20943;&#21009;&#20551;&#37322;&#24314;&#35758;&#20070;\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微软中国</Company>
  <Pages>2</Pages>
  <Words>155</Words>
  <Characters>885</Characters>
  <Lines>7</Lines>
  <Paragraphs>2</Paragraphs>
  <TotalTime>15</TotalTime>
  <ScaleCrop>false</ScaleCrop>
  <LinksUpToDate>false</LinksUpToDate>
  <CharactersWithSpaces>1038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2025-08-24T05:11:00Z</dcterms:created>
  <dc:creator>Tian</dc:creator>
  <cp:lastModifiedBy>Administrator</cp:lastModifiedBy>
  <cp:lastPrinted>2025-10-29T02:24:50Z</cp:lastPrinted>
  <dcterms:modified xsi:type="dcterms:W3CDTF">2025-10-29T02:25:25Z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898D349363C04938AA1247EBCA9D1800_12</vt:lpwstr>
  </property>
</Properties>
</file>