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276" w:rsidRPr="00C54DD5" w:rsidRDefault="00BA0276" w:rsidP="00BA0276">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BA0276" w:rsidRPr="00C54DD5" w:rsidRDefault="00BA0276" w:rsidP="00BA0276">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BA0276" w:rsidRPr="00C54DD5" w:rsidRDefault="00BA0276" w:rsidP="00BA0276">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241</w:t>
      </w:r>
      <w:r w:rsidRPr="00C54DD5">
        <w:rPr>
          <w:rFonts w:ascii="仿宋_GB2312" w:eastAsia="仿宋_GB2312" w:hAnsi="仿宋" w:cs="Times New Roman" w:hint="eastAsia"/>
          <w:kern w:val="2"/>
          <w:sz w:val="32"/>
          <w:szCs w:val="32"/>
        </w:rPr>
        <w:t>号</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吴泽耿</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1995年7月12日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广东省汕头市潮南区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非法经营</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2022年12月30日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河南省伊川县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（2022）豫0329刑初618号刑事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有期徒刑六年</w:t>
      </w:r>
      <w:r w:rsidRPr="00C54DD5">
        <w:rPr>
          <w:rFonts w:ascii="仿宋_GB2312" w:eastAsia="仿宋_GB2312" w:hAnsi="仿宋" w:cs="Times New Roman" w:hint="eastAsia"/>
          <w:noProof/>
          <w:kern w:val="2"/>
          <w:sz w:val="32"/>
          <w:szCs w:val="32"/>
        </w:rPr>
        <w:t>，附加罚金6万元（已缴1万元）、追缴违法所得4万元（未缴）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原判刑期自2022年7月16日起至2028年7月15日止。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2023年3月17日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于2024年1月、2024年6月、2024年12月、2025年5月先后获得表扬奖励4次。</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考试成绩为87.2分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考试成绩为77.6分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考试成绩为87.2分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考试成绩为83.2分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考试成绩为76.8分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考试成绩为91分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考试成绩为79分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考试成绩为98分</w:t>
      </w:r>
      <w:r w:rsidRPr="00C54DD5">
        <w:rPr>
          <w:rFonts w:ascii="仿宋_GB2312" w:eastAsia="仿宋_GB2312" w:hAnsi="仿宋" w:cs="Times New Roman" w:hint="eastAsia"/>
          <w:kern w:val="2"/>
          <w:sz w:val="32"/>
          <w:szCs w:val="32"/>
        </w:rPr>
        <w:t>。</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该犯作为平缝机操作工，能够正确对待劳动，掌握多种工序的操作工艺和操作技巧，按照工艺要求和质量标准生产，按时完成劳动改造任务，表现较好。</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该犯系自首；财产刑未全部履行，本次减刑呈报幅度从</w:t>
      </w:r>
      <w:r w:rsidRPr="00C54DD5">
        <w:rPr>
          <w:rFonts w:ascii="仿宋_GB2312" w:eastAsia="仿宋_GB2312" w:hAnsi="仿宋" w:cs="Times New Roman" w:hint="eastAsia"/>
          <w:noProof/>
          <w:kern w:val="2"/>
          <w:sz w:val="32"/>
          <w:szCs w:val="32"/>
        </w:rPr>
        <w:lastRenderedPageBreak/>
        <w:t>严从宽情形已分别考虑。</w:t>
      </w:r>
    </w:p>
    <w:p w:rsidR="00BA0276" w:rsidRPr="00C54DD5" w:rsidRDefault="00BA0276" w:rsidP="00BA027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吴泽耿</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减去有期徒刑五个月</w:t>
      </w:r>
      <w:r w:rsidRPr="00C54DD5">
        <w:rPr>
          <w:rFonts w:ascii="仿宋_GB2312" w:eastAsia="仿宋_GB2312" w:hAnsi="仿宋" w:cs="Times New Roman" w:hint="eastAsia"/>
          <w:kern w:val="2"/>
          <w:sz w:val="32"/>
          <w:szCs w:val="32"/>
        </w:rPr>
        <w:t>。特提请裁定。</w:t>
      </w:r>
    </w:p>
    <w:p w:rsidR="00BA0276" w:rsidRPr="00C54DD5" w:rsidRDefault="00BA0276" w:rsidP="00BA0276">
      <w:pPr>
        <w:widowControl w:val="0"/>
        <w:adjustRightInd/>
        <w:snapToGrid/>
        <w:spacing w:after="0" w:line="520" w:lineRule="exact"/>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BA0276" w:rsidRPr="00C54DD5" w:rsidRDefault="00BA0276" w:rsidP="00BA0276">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BA0276" w:rsidRPr="00C54DD5" w:rsidRDefault="00BA0276" w:rsidP="00BA0276">
      <w:pPr>
        <w:widowControl w:val="0"/>
        <w:adjustRightInd/>
        <w:snapToGrid/>
        <w:spacing w:after="0" w:line="600" w:lineRule="exact"/>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BA0276" w:rsidRPr="00C54DD5" w:rsidRDefault="00BA0276" w:rsidP="00BA0276">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32"/>
        </w:rPr>
      </w:pPr>
    </w:p>
    <w:p w:rsidR="00BA0276" w:rsidRPr="00C54DD5" w:rsidRDefault="00BA0276" w:rsidP="00BA0276">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BA0276"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2EE" w:rsidRDefault="002E02EE" w:rsidP="008D7829">
      <w:pPr>
        <w:spacing w:after="0"/>
      </w:pPr>
      <w:r>
        <w:separator/>
      </w:r>
    </w:p>
  </w:endnote>
  <w:endnote w:type="continuationSeparator" w:id="0">
    <w:p w:rsidR="002E02EE" w:rsidRDefault="002E02E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2EE" w:rsidRDefault="002E02EE" w:rsidP="008D7829">
      <w:pPr>
        <w:spacing w:after="0"/>
      </w:pPr>
      <w:r>
        <w:separator/>
      </w:r>
    </w:p>
  </w:footnote>
  <w:footnote w:type="continuationSeparator" w:id="0">
    <w:p w:rsidR="002E02EE" w:rsidRDefault="002E02E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2E02EE"/>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A0276"/>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128</Words>
  <Characters>731</Characters>
  <Application>Microsoft Office Word</Application>
  <DocSecurity>0</DocSecurity>
  <Lines>6</Lines>
  <Paragraphs>1</Paragraphs>
  <ScaleCrop>false</ScaleCrop>
  <Company>微软中国</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2025-10-29T02:39:00Z</dcterms:modified>
</cp:coreProperties>
</file>