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3A1" w:rsidRPr="00C54DD5" w:rsidRDefault="00B573A1" w:rsidP="00B573A1">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C54DD5">
        <w:rPr>
          <w:rFonts w:ascii="Times New Roman" w:eastAsia="宋体" w:hAnsi="Times New Roman" w:cs="Times New Roman"/>
          <w:b/>
          <w:kern w:val="2"/>
          <w:sz w:val="44"/>
          <w:szCs w:val="20"/>
        </w:rPr>
        <w:t>提请减刑建议书</w:t>
      </w:r>
    </w:p>
    <w:p w:rsidR="00B573A1" w:rsidRPr="00C54DD5" w:rsidRDefault="00B573A1" w:rsidP="00B573A1">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B573A1" w:rsidRPr="00C54DD5" w:rsidRDefault="00B573A1" w:rsidP="00B573A1">
      <w:pPr>
        <w:widowControl w:val="0"/>
        <w:adjustRightInd/>
        <w:snapToGrid/>
        <w:spacing w:after="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5</w:t>
      </w:r>
      <w:r w:rsidRPr="00C54DD5">
        <w:rPr>
          <w:rFonts w:ascii="仿宋_GB2312" w:eastAsia="仿宋_GB2312" w:hAnsi="仿宋" w:cs="Times New Roman" w:hint="eastAsia"/>
          <w:kern w:val="2"/>
          <w:sz w:val="32"/>
          <w:szCs w:val="32"/>
        </w:rPr>
        <w:t>）豫峡狱减字第</w:t>
      </w:r>
      <w:r>
        <w:rPr>
          <w:rFonts w:ascii="仿宋_GB2312" w:eastAsia="仿宋_GB2312" w:hAnsi="仿宋" w:cs="Times New Roman"/>
          <w:kern w:val="2"/>
          <w:sz w:val="32"/>
          <w:szCs w:val="32"/>
        </w:rPr>
        <w:t>244</w:t>
      </w:r>
      <w:r w:rsidRPr="00C54DD5">
        <w:rPr>
          <w:rFonts w:ascii="仿宋_GB2312" w:eastAsia="仿宋_GB2312" w:hAnsi="仿宋" w:cs="Times New Roman" w:hint="eastAsia"/>
          <w:kern w:val="2"/>
          <w:sz w:val="32"/>
          <w:szCs w:val="32"/>
        </w:rPr>
        <w:t>号</w:t>
      </w:r>
    </w:p>
    <w:p w:rsidR="00B573A1" w:rsidRPr="00C54DD5" w:rsidRDefault="00B573A1" w:rsidP="00B573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罪犯</w:t>
      </w:r>
      <w:r w:rsidRPr="00C54DD5">
        <w:rPr>
          <w:rFonts w:ascii="仿宋_GB2312" w:eastAsia="仿宋_GB2312" w:hAnsi="仿宋" w:cs="Times New Roman" w:hint="eastAsia"/>
          <w:noProof/>
          <w:kern w:val="2"/>
          <w:sz w:val="32"/>
          <w:szCs w:val="32"/>
        </w:rPr>
        <w:t>朱俊</w:t>
      </w:r>
      <w:r w:rsidRPr="00C54DD5">
        <w:rPr>
          <w:rFonts w:ascii="仿宋_GB2312" w:eastAsia="仿宋_GB2312" w:hAnsi="仿宋" w:cs="Times New Roman" w:hint="eastAsia"/>
          <w:kern w:val="2"/>
          <w:sz w:val="32"/>
          <w:szCs w:val="32"/>
        </w:rPr>
        <w:t>，男，</w:t>
      </w:r>
      <w:r w:rsidRPr="00C54DD5">
        <w:rPr>
          <w:rFonts w:ascii="仿宋_GB2312" w:eastAsia="仿宋_GB2312" w:hAnsi="仿宋" w:cs="Times New Roman" w:hint="eastAsia"/>
          <w:noProof/>
          <w:kern w:val="2"/>
          <w:sz w:val="32"/>
          <w:szCs w:val="32"/>
        </w:rPr>
        <w:t>1991年8月10日</w:t>
      </w:r>
      <w:r w:rsidRPr="00C54DD5">
        <w:rPr>
          <w:rFonts w:ascii="仿宋_GB2312" w:eastAsia="仿宋_GB2312" w:hAnsi="仿宋" w:cs="Times New Roman" w:hint="eastAsia"/>
          <w:kern w:val="2"/>
          <w:sz w:val="32"/>
          <w:szCs w:val="32"/>
        </w:rPr>
        <w:t>出生，</w:t>
      </w:r>
      <w:r w:rsidRPr="00C54DD5">
        <w:rPr>
          <w:rFonts w:ascii="仿宋_GB2312" w:eastAsia="仿宋_GB2312" w:hAnsi="仿宋" w:cs="Times New Roman" w:hint="eastAsia"/>
          <w:noProof/>
          <w:kern w:val="2"/>
          <w:sz w:val="32"/>
          <w:szCs w:val="32"/>
        </w:rPr>
        <w:t>汉族</w:t>
      </w:r>
      <w:r w:rsidRPr="00C54DD5">
        <w:rPr>
          <w:rFonts w:ascii="仿宋_GB2312" w:eastAsia="仿宋_GB2312" w:hAnsi="仿宋" w:cs="Times New Roman" w:hint="eastAsia"/>
          <w:kern w:val="2"/>
          <w:sz w:val="32"/>
          <w:szCs w:val="32"/>
        </w:rPr>
        <w:t>，原户籍所在地</w:t>
      </w:r>
      <w:r w:rsidRPr="00C54DD5">
        <w:rPr>
          <w:rFonts w:ascii="仿宋_GB2312" w:eastAsia="仿宋_GB2312" w:hAnsi="仿宋" w:cs="Times New Roman" w:hint="eastAsia"/>
          <w:noProof/>
          <w:kern w:val="2"/>
          <w:sz w:val="32"/>
          <w:szCs w:val="32"/>
        </w:rPr>
        <w:t>安徽省阜阳市颍州区</w:t>
      </w:r>
      <w:r w:rsidRPr="00C54DD5">
        <w:rPr>
          <w:rFonts w:ascii="仿宋_GB2312" w:eastAsia="仿宋_GB2312" w:hAnsi="仿宋" w:cs="Times New Roman" w:hint="eastAsia"/>
          <w:kern w:val="2"/>
          <w:sz w:val="32"/>
          <w:szCs w:val="32"/>
        </w:rPr>
        <w:t>，因犯</w:t>
      </w:r>
      <w:r w:rsidRPr="00C54DD5">
        <w:rPr>
          <w:rFonts w:ascii="仿宋_GB2312" w:eastAsia="仿宋_GB2312" w:hAnsi="仿宋" w:cs="Times New Roman" w:hint="eastAsia"/>
          <w:noProof/>
          <w:kern w:val="2"/>
          <w:sz w:val="32"/>
          <w:szCs w:val="32"/>
        </w:rPr>
        <w:t>诈骗</w:t>
      </w:r>
      <w:r w:rsidRPr="00C54DD5">
        <w:rPr>
          <w:rFonts w:ascii="仿宋_GB2312" w:eastAsia="仿宋_GB2312" w:hAnsi="仿宋" w:cs="Times New Roman" w:hint="eastAsia"/>
          <w:kern w:val="2"/>
          <w:sz w:val="32"/>
          <w:szCs w:val="32"/>
        </w:rPr>
        <w:t>罪于</w:t>
      </w:r>
      <w:r w:rsidRPr="00C54DD5">
        <w:rPr>
          <w:rFonts w:ascii="仿宋_GB2312" w:eastAsia="仿宋_GB2312" w:hAnsi="仿宋" w:cs="Times New Roman" w:hint="eastAsia"/>
          <w:noProof/>
          <w:kern w:val="2"/>
          <w:sz w:val="32"/>
          <w:szCs w:val="32"/>
        </w:rPr>
        <w:t>2023年2月22日</w:t>
      </w:r>
      <w:r w:rsidRPr="00C54DD5">
        <w:rPr>
          <w:rFonts w:ascii="仿宋_GB2312" w:eastAsia="仿宋_GB2312" w:hAnsi="仿宋" w:cs="Times New Roman" w:hint="eastAsia"/>
          <w:kern w:val="2"/>
          <w:sz w:val="32"/>
          <w:szCs w:val="32"/>
        </w:rPr>
        <w:t>经</w:t>
      </w:r>
      <w:r w:rsidRPr="00C54DD5">
        <w:rPr>
          <w:rFonts w:ascii="仿宋_GB2312" w:eastAsia="仿宋_GB2312" w:hAnsi="仿宋" w:cs="Times New Roman" w:hint="eastAsia"/>
          <w:noProof/>
          <w:kern w:val="2"/>
          <w:sz w:val="32"/>
          <w:szCs w:val="32"/>
        </w:rPr>
        <w:t>河南省洛阳市老城区</w:t>
      </w:r>
      <w:r w:rsidRPr="00C54DD5">
        <w:rPr>
          <w:rFonts w:ascii="仿宋_GB2312" w:eastAsia="仿宋_GB2312" w:hAnsi="仿宋" w:cs="Times New Roman" w:hint="eastAsia"/>
          <w:kern w:val="2"/>
          <w:sz w:val="32"/>
          <w:szCs w:val="32"/>
        </w:rPr>
        <w:t>人民法院以</w:t>
      </w:r>
      <w:r w:rsidRPr="00C54DD5">
        <w:rPr>
          <w:rFonts w:ascii="仿宋_GB2312" w:eastAsia="仿宋_GB2312" w:hAnsi="仿宋" w:cs="Times New Roman" w:hint="eastAsia"/>
          <w:noProof/>
          <w:kern w:val="2"/>
          <w:sz w:val="32"/>
          <w:szCs w:val="32"/>
        </w:rPr>
        <w:t>（2022）豫0302刑初266号刑事</w:t>
      </w:r>
      <w:r w:rsidRPr="00C54DD5">
        <w:rPr>
          <w:rFonts w:ascii="仿宋_GB2312" w:eastAsia="仿宋_GB2312" w:hAnsi="仿宋" w:cs="Times New Roman" w:hint="eastAsia"/>
          <w:kern w:val="2"/>
          <w:sz w:val="32"/>
          <w:szCs w:val="32"/>
        </w:rPr>
        <w:t>判决书</w:t>
      </w:r>
      <w:r w:rsidRPr="00C54DD5">
        <w:rPr>
          <w:rFonts w:ascii="仿宋_GB2312" w:eastAsia="仿宋_GB2312" w:hAnsi="仿宋" w:cs="Arial" w:hint="eastAsia"/>
          <w:kern w:val="2"/>
          <w:sz w:val="32"/>
          <w:szCs w:val="32"/>
        </w:rPr>
        <w:t>判处</w:t>
      </w:r>
      <w:r w:rsidRPr="00C54DD5">
        <w:rPr>
          <w:rFonts w:ascii="仿宋_GB2312" w:eastAsia="仿宋_GB2312" w:hAnsi="仿宋" w:cs="Arial" w:hint="eastAsia"/>
          <w:noProof/>
          <w:kern w:val="2"/>
          <w:sz w:val="32"/>
          <w:szCs w:val="32"/>
        </w:rPr>
        <w:t>有期徒刑三年十个月</w:t>
      </w:r>
      <w:r w:rsidRPr="00C54DD5">
        <w:rPr>
          <w:rFonts w:ascii="仿宋_GB2312" w:eastAsia="仿宋_GB2312" w:hAnsi="仿宋" w:cs="Times New Roman" w:hint="eastAsia"/>
          <w:noProof/>
          <w:kern w:val="2"/>
          <w:sz w:val="32"/>
          <w:szCs w:val="32"/>
        </w:rPr>
        <w:t>，附加罚金1万元（全缴）、共同退赔被害人10138元（全赔）</w:t>
      </w:r>
      <w:r w:rsidRPr="00C54DD5">
        <w:rPr>
          <w:rFonts w:ascii="仿宋_GB2312" w:eastAsia="仿宋_GB2312" w:hAnsi="仿宋" w:cs="Times New Roman" w:hint="eastAsia"/>
          <w:kern w:val="2"/>
          <w:sz w:val="32"/>
          <w:szCs w:val="32"/>
        </w:rPr>
        <w:t>。</w:t>
      </w:r>
      <w:r w:rsidRPr="00C54DD5">
        <w:rPr>
          <w:rFonts w:ascii="仿宋_GB2312" w:eastAsia="仿宋_GB2312" w:hAnsi="仿宋" w:cs="Times New Roman" w:hint="eastAsia"/>
          <w:noProof/>
          <w:kern w:val="2"/>
          <w:sz w:val="32"/>
          <w:szCs w:val="32"/>
        </w:rPr>
        <w:t>原判刑期自2022年7月9日起至2026年5月8日止。</w:t>
      </w:r>
      <w:r w:rsidRPr="00C54DD5">
        <w:rPr>
          <w:rFonts w:ascii="仿宋_GB2312" w:eastAsia="仿宋_GB2312" w:hAnsi="仿宋" w:cs="Times New Roman" w:hint="eastAsia"/>
          <w:kern w:val="2"/>
          <w:sz w:val="32"/>
          <w:szCs w:val="32"/>
        </w:rPr>
        <w:t>于</w:t>
      </w:r>
      <w:r w:rsidRPr="00C54DD5">
        <w:rPr>
          <w:rFonts w:ascii="仿宋_GB2312" w:eastAsia="仿宋_GB2312" w:hAnsi="仿宋" w:cs="Times New Roman" w:hint="eastAsia"/>
          <w:noProof/>
          <w:kern w:val="2"/>
          <w:sz w:val="32"/>
          <w:szCs w:val="32"/>
        </w:rPr>
        <w:t>2023年10月19日</w:t>
      </w:r>
      <w:r w:rsidRPr="00C54DD5">
        <w:rPr>
          <w:rFonts w:ascii="仿宋_GB2312" w:eastAsia="仿宋_GB2312" w:hAnsi="仿宋" w:cs="Times New Roman" w:hint="eastAsia"/>
          <w:kern w:val="2"/>
          <w:sz w:val="32"/>
          <w:szCs w:val="32"/>
        </w:rPr>
        <w:t>送我狱服刑改造</w:t>
      </w:r>
      <w:r w:rsidRPr="00C54DD5">
        <w:rPr>
          <w:rFonts w:ascii="仿宋_GB2312" w:eastAsia="仿宋_GB2312" w:hAnsi="仿宋" w:cs="Times New Roman" w:hint="eastAsia"/>
          <w:noProof/>
          <w:kern w:val="2"/>
          <w:sz w:val="32"/>
          <w:szCs w:val="32"/>
        </w:rPr>
        <w:t>。</w:t>
      </w:r>
    </w:p>
    <w:p w:rsidR="00B573A1" w:rsidRPr="00C54DD5" w:rsidRDefault="00B573A1" w:rsidP="00B573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该犯近期确有悔改表现，具体事实如下： </w:t>
      </w:r>
    </w:p>
    <w:p w:rsidR="00B573A1" w:rsidRPr="00C54DD5" w:rsidRDefault="00B573A1" w:rsidP="00B573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该犯在日常改造中，能够认罪服法，真诚悔罪，服从管理，</w:t>
      </w:r>
      <w:r w:rsidRPr="00C54DD5">
        <w:rPr>
          <w:rFonts w:ascii="仿宋_GB2312" w:eastAsia="仿宋_GB2312" w:hAnsi="仿宋_GB2312" w:cs="仿宋_GB2312" w:hint="eastAsia"/>
          <w:sz w:val="32"/>
          <w:szCs w:val="32"/>
        </w:rPr>
        <w:t>能够遵守监规纪律和服刑罪犯行为规范</w:t>
      </w:r>
      <w:r w:rsidRPr="00C54DD5">
        <w:rPr>
          <w:rFonts w:ascii="仿宋_GB2312" w:eastAsia="仿宋_GB2312" w:hAnsi="仿宋" w:cs="Times New Roman" w:hint="eastAsia"/>
          <w:kern w:val="2"/>
          <w:sz w:val="32"/>
          <w:szCs w:val="32"/>
        </w:rPr>
        <w:t>，按时参加三课学习和生产劳动。考核期内</w:t>
      </w:r>
      <w:r w:rsidRPr="00C54DD5">
        <w:rPr>
          <w:rFonts w:ascii="仿宋_GB2312" w:eastAsia="仿宋_GB2312" w:hAnsi="仿宋" w:cs="Times New Roman" w:hint="eastAsia"/>
          <w:noProof/>
          <w:kern w:val="2"/>
          <w:sz w:val="32"/>
          <w:szCs w:val="32"/>
        </w:rPr>
        <w:t>于2024年8月、2025年1月先后获得表扬奖励2次。</w:t>
      </w:r>
    </w:p>
    <w:p w:rsidR="00B573A1" w:rsidRPr="00C54DD5" w:rsidRDefault="00B573A1" w:rsidP="00B573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该犯能够按时参加三课学习，遵守课堂纪律，202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年上半年思想课</w:t>
      </w:r>
      <w:r w:rsidRPr="00C54DD5">
        <w:rPr>
          <w:rFonts w:ascii="仿宋_GB2312" w:eastAsia="仿宋_GB2312" w:hAnsi="仿宋" w:cs="Times New Roman" w:hint="eastAsia"/>
          <w:noProof/>
          <w:kern w:val="2"/>
          <w:sz w:val="32"/>
          <w:szCs w:val="32"/>
        </w:rPr>
        <w:t>考试成绩为88分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考试成绩为95.2分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；202</w:t>
      </w:r>
      <w:r w:rsidRPr="00C54DD5">
        <w:rPr>
          <w:rFonts w:ascii="仿宋_GB2312" w:eastAsia="仿宋_GB2312" w:hAnsi="仿宋" w:cs="Times New Roman"/>
          <w:kern w:val="2"/>
          <w:sz w:val="32"/>
          <w:szCs w:val="32"/>
        </w:rPr>
        <w:t>4</w:t>
      </w:r>
      <w:r w:rsidRPr="00C54DD5">
        <w:rPr>
          <w:rFonts w:ascii="仿宋_GB2312" w:eastAsia="仿宋_GB2312" w:hAnsi="仿宋" w:cs="Times New Roman" w:hint="eastAsia"/>
          <w:kern w:val="2"/>
          <w:sz w:val="32"/>
          <w:szCs w:val="32"/>
        </w:rPr>
        <w:t>年下半年思想课</w:t>
      </w:r>
      <w:r w:rsidRPr="00C54DD5">
        <w:rPr>
          <w:rFonts w:ascii="仿宋_GB2312" w:eastAsia="仿宋_GB2312" w:hAnsi="仿宋" w:cs="Times New Roman" w:hint="eastAsia"/>
          <w:noProof/>
          <w:kern w:val="2"/>
          <w:sz w:val="32"/>
          <w:szCs w:val="32"/>
        </w:rPr>
        <w:t>考试成绩为90分</w:t>
      </w:r>
      <w:r w:rsidRPr="00C54DD5">
        <w:rPr>
          <w:rFonts w:ascii="仿宋_GB2312" w:eastAsia="仿宋_GB2312" w:hAnsi="仿宋" w:cs="Times New Roman" w:hint="eastAsia"/>
          <w:kern w:val="2"/>
          <w:sz w:val="32"/>
          <w:szCs w:val="32"/>
        </w:rPr>
        <w:t>，技术课</w:t>
      </w:r>
      <w:r w:rsidRPr="00C54DD5">
        <w:rPr>
          <w:rFonts w:ascii="仿宋_GB2312" w:eastAsia="仿宋_GB2312" w:hAnsi="仿宋" w:cs="Times New Roman" w:hint="eastAsia"/>
          <w:noProof/>
          <w:kern w:val="2"/>
          <w:sz w:val="32"/>
          <w:szCs w:val="32"/>
        </w:rPr>
        <w:t>考试成绩为88分</w:t>
      </w:r>
      <w:r w:rsidRPr="00C54DD5">
        <w:rPr>
          <w:rFonts w:ascii="仿宋_GB2312" w:eastAsia="仿宋_GB2312" w:hAnsi="仿宋" w:cs="Times New Roman" w:hint="eastAsia"/>
          <w:kern w:val="2"/>
          <w:sz w:val="32"/>
          <w:szCs w:val="32"/>
        </w:rPr>
        <w:t>，文化课</w:t>
      </w:r>
      <w:r w:rsidRPr="00C54DD5">
        <w:rPr>
          <w:rFonts w:ascii="仿宋_GB2312" w:eastAsia="仿宋_GB2312" w:hAnsi="仿宋" w:cs="Times New Roman" w:hint="eastAsia"/>
          <w:noProof/>
          <w:kern w:val="2"/>
          <w:sz w:val="32"/>
          <w:szCs w:val="32"/>
        </w:rPr>
        <w:t>非入学</w:t>
      </w:r>
      <w:r w:rsidRPr="00C54DD5">
        <w:rPr>
          <w:rFonts w:ascii="仿宋_GB2312" w:eastAsia="仿宋_GB2312" w:hAnsi="仿宋" w:cs="Times New Roman" w:hint="eastAsia"/>
          <w:kern w:val="2"/>
          <w:sz w:val="32"/>
          <w:szCs w:val="32"/>
        </w:rPr>
        <w:t>。</w:t>
      </w:r>
    </w:p>
    <w:p w:rsidR="00B573A1" w:rsidRPr="00C54DD5" w:rsidRDefault="00B573A1" w:rsidP="00B573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劳动改造方面，</w:t>
      </w:r>
      <w:r w:rsidRPr="00C54DD5">
        <w:rPr>
          <w:rFonts w:ascii="仿宋_GB2312" w:eastAsia="仿宋_GB2312" w:hAnsi="仿宋" w:cs="Times New Roman" w:hint="eastAsia"/>
          <w:noProof/>
          <w:kern w:val="2"/>
          <w:sz w:val="32"/>
          <w:szCs w:val="32"/>
        </w:rPr>
        <w:t>该犯作为平缝机操作工，能认真学习服装加工技能，掌握多种款式的服装加工技术，踏实肯干，生产质量稳定，能按时完成分配的劳动任务，表现较好。</w:t>
      </w:r>
    </w:p>
    <w:p w:rsidR="00B573A1" w:rsidRPr="00C54DD5" w:rsidRDefault="00B573A1" w:rsidP="00B573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noProof/>
          <w:kern w:val="2"/>
          <w:sz w:val="32"/>
          <w:szCs w:val="32"/>
        </w:rPr>
        <w:t>该犯财产刑全部履行，本次减刑呈报幅度已从宽。</w:t>
      </w:r>
    </w:p>
    <w:p w:rsidR="00B573A1" w:rsidRPr="00C54DD5" w:rsidRDefault="00B573A1" w:rsidP="00B573A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w:t>
      </w:r>
      <w:r w:rsidRPr="00C54DD5">
        <w:rPr>
          <w:rFonts w:ascii="仿宋_GB2312" w:eastAsia="仿宋_GB2312" w:hAnsi="仿宋_GB2312" w:cs="仿宋_GB2312" w:hint="eastAsia"/>
          <w:kern w:val="2"/>
          <w:sz w:val="32"/>
          <w:szCs w:val="32"/>
        </w:rPr>
        <w:lastRenderedPageBreak/>
        <w:t>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C54DD5">
        <w:rPr>
          <w:rFonts w:ascii="仿宋_GB2312" w:eastAsia="仿宋_GB2312" w:hAnsi="仿宋" w:cs="Times New Roman" w:hint="eastAsia"/>
          <w:kern w:val="2"/>
          <w:sz w:val="32"/>
          <w:szCs w:val="32"/>
        </w:rPr>
        <w:t>建议对罪犯</w:t>
      </w:r>
      <w:r w:rsidRPr="00C54DD5">
        <w:rPr>
          <w:rFonts w:ascii="仿宋_GB2312" w:eastAsia="仿宋_GB2312" w:hAnsi="仿宋" w:cs="Times New Roman" w:hint="eastAsia"/>
          <w:noProof/>
          <w:kern w:val="2"/>
          <w:sz w:val="32"/>
          <w:szCs w:val="32"/>
        </w:rPr>
        <w:t>朱俊</w:t>
      </w:r>
      <w:r w:rsidRPr="00C54DD5">
        <w:rPr>
          <w:rFonts w:ascii="仿宋_GB2312" w:eastAsia="仿宋_GB2312" w:hAnsi="仿宋" w:cs="Times New Roman" w:hint="eastAsia"/>
          <w:kern w:val="2"/>
          <w:sz w:val="32"/>
          <w:szCs w:val="32"/>
        </w:rPr>
        <w:t>予以</w:t>
      </w:r>
      <w:r w:rsidRPr="00C54DD5">
        <w:rPr>
          <w:rFonts w:ascii="仿宋_GB2312" w:eastAsia="仿宋_GB2312" w:hAnsi="仿宋" w:cs="Times New Roman" w:hint="eastAsia"/>
          <w:noProof/>
          <w:kern w:val="2"/>
          <w:sz w:val="32"/>
          <w:szCs w:val="32"/>
        </w:rPr>
        <w:t>减去有期徒刑四个月</w:t>
      </w:r>
      <w:r w:rsidRPr="00C54DD5">
        <w:rPr>
          <w:rFonts w:ascii="仿宋_GB2312" w:eastAsia="仿宋_GB2312" w:hAnsi="仿宋" w:cs="Times New Roman" w:hint="eastAsia"/>
          <w:kern w:val="2"/>
          <w:sz w:val="32"/>
          <w:szCs w:val="32"/>
        </w:rPr>
        <w:t>。特提请裁定。</w:t>
      </w:r>
    </w:p>
    <w:p w:rsidR="00B573A1" w:rsidRPr="00C54DD5" w:rsidRDefault="00B573A1" w:rsidP="00B573A1">
      <w:pPr>
        <w:widowControl w:val="0"/>
        <w:adjustRightInd/>
        <w:snapToGrid/>
        <w:spacing w:after="0" w:line="520" w:lineRule="exact"/>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此致</w:t>
      </w:r>
    </w:p>
    <w:p w:rsidR="00B573A1" w:rsidRPr="00C54DD5" w:rsidRDefault="00B573A1" w:rsidP="00B573A1">
      <w:pPr>
        <w:widowControl w:val="0"/>
        <w:adjustRightInd/>
        <w:snapToGrid/>
        <w:spacing w:after="0" w:line="600" w:lineRule="exact"/>
        <w:jc w:val="both"/>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三门峡市中级人民法院</w:t>
      </w:r>
    </w:p>
    <w:p w:rsidR="00B573A1" w:rsidRPr="00C54DD5" w:rsidRDefault="00B573A1" w:rsidP="00B573A1">
      <w:pPr>
        <w:widowControl w:val="0"/>
        <w:adjustRightInd/>
        <w:snapToGrid/>
        <w:spacing w:after="0" w:line="600" w:lineRule="exact"/>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2</w:t>
      </w:r>
      <w:r>
        <w:rPr>
          <w:rFonts w:ascii="仿宋_GB2312" w:eastAsia="仿宋_GB2312" w:hAnsi="仿宋" w:cs="Times New Roman" w:hint="eastAsia"/>
          <w:kern w:val="2"/>
          <w:sz w:val="32"/>
          <w:szCs w:val="32"/>
        </w:rPr>
        <w:t>025年10月28日</w:t>
      </w:r>
    </w:p>
    <w:p w:rsidR="00B573A1" w:rsidRPr="00C54DD5" w:rsidRDefault="00B573A1" w:rsidP="00B573A1">
      <w:pPr>
        <w:widowControl w:val="0"/>
        <w:adjustRightInd/>
        <w:snapToGrid/>
        <w:spacing w:after="0" w:line="600" w:lineRule="exact"/>
        <w:ind w:right="480"/>
        <w:jc w:val="right"/>
        <w:rPr>
          <w:rFonts w:ascii="仿宋_GB2312" w:eastAsia="仿宋_GB2312" w:hAnsi="仿宋" w:cs="Times New Roman"/>
          <w:kern w:val="2"/>
          <w:sz w:val="32"/>
          <w:szCs w:val="32"/>
        </w:rPr>
      </w:pPr>
      <w:r w:rsidRPr="00C54DD5">
        <w:rPr>
          <w:rFonts w:ascii="仿宋_GB2312" w:eastAsia="仿宋_GB2312" w:hAnsi="仿宋" w:cs="Times New Roman" w:hint="eastAsia"/>
          <w:kern w:val="2"/>
          <w:sz w:val="32"/>
          <w:szCs w:val="32"/>
        </w:rPr>
        <w:t xml:space="preserve">  </w:t>
      </w:r>
    </w:p>
    <w:p w:rsidR="00B573A1" w:rsidRPr="00C54DD5" w:rsidRDefault="00B573A1" w:rsidP="00B573A1">
      <w:pPr>
        <w:widowControl w:val="0"/>
        <w:adjustRightInd/>
        <w:snapToGrid/>
        <w:spacing w:after="0" w:line="600" w:lineRule="exact"/>
        <w:ind w:right="1120"/>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600" w:lineRule="exact"/>
        <w:ind w:right="1120"/>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600" w:lineRule="exact"/>
        <w:ind w:right="1120"/>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600" w:lineRule="exact"/>
        <w:ind w:right="1120"/>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600" w:lineRule="exact"/>
        <w:ind w:right="1120"/>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600" w:lineRule="exact"/>
        <w:ind w:right="1120"/>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600" w:lineRule="exact"/>
        <w:ind w:right="1120"/>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600" w:lineRule="exact"/>
        <w:ind w:right="1120"/>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600" w:lineRule="exact"/>
        <w:ind w:right="1120"/>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600" w:lineRule="exact"/>
        <w:ind w:right="1120"/>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600" w:lineRule="exact"/>
        <w:ind w:right="1120"/>
        <w:jc w:val="both"/>
        <w:rPr>
          <w:rFonts w:ascii="仿宋_GB2312" w:eastAsia="仿宋_GB2312" w:hAnsi="仿宋" w:cs="Times New Roman"/>
          <w:kern w:val="2"/>
          <w:sz w:val="32"/>
          <w:szCs w:val="32"/>
        </w:rPr>
      </w:pPr>
    </w:p>
    <w:p w:rsidR="00B573A1" w:rsidRPr="00C54DD5" w:rsidRDefault="00B573A1" w:rsidP="00B573A1">
      <w:pPr>
        <w:widowControl w:val="0"/>
        <w:adjustRightInd/>
        <w:snapToGrid/>
        <w:spacing w:after="0" w:line="600" w:lineRule="exact"/>
        <w:ind w:right="1120"/>
        <w:jc w:val="both"/>
        <w:rPr>
          <w:rFonts w:ascii="仿宋_GB2312" w:eastAsia="仿宋_GB2312" w:hAnsi="仿宋" w:cs="Times New Roman"/>
          <w:kern w:val="2"/>
          <w:sz w:val="32"/>
          <w:szCs w:val="20"/>
        </w:rPr>
      </w:pPr>
      <w:r w:rsidRPr="00C54DD5">
        <w:rPr>
          <w:rFonts w:ascii="仿宋_GB2312" w:eastAsia="仿宋_GB2312" w:hAnsi="仿宋" w:cs="Times New Roman" w:hint="eastAsia"/>
          <w:kern w:val="2"/>
          <w:sz w:val="32"/>
          <w:szCs w:val="32"/>
        </w:rPr>
        <w:t>抄送：三门峡市人民检察院</w:t>
      </w:r>
      <w:bookmarkStart w:id="0" w:name="_GoBack"/>
      <w:bookmarkEnd w:id="0"/>
    </w:p>
    <w:sectPr w:rsidR="00B573A1" w:rsidRPr="00C54DD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4C0" w:rsidRDefault="001474C0" w:rsidP="008D7829">
      <w:pPr>
        <w:spacing w:after="0"/>
      </w:pPr>
      <w:r>
        <w:separator/>
      </w:r>
    </w:p>
  </w:endnote>
  <w:endnote w:type="continuationSeparator" w:id="0">
    <w:p w:rsidR="001474C0" w:rsidRDefault="001474C0"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4C0" w:rsidRDefault="001474C0" w:rsidP="008D7829">
      <w:pPr>
        <w:spacing w:after="0"/>
      </w:pPr>
      <w:r>
        <w:separator/>
      </w:r>
    </w:p>
  </w:footnote>
  <w:footnote w:type="continuationSeparator" w:id="0">
    <w:p w:rsidR="001474C0" w:rsidRDefault="001474C0"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474C0"/>
    <w:rsid w:val="0018392C"/>
    <w:rsid w:val="001B5E18"/>
    <w:rsid w:val="001C31BE"/>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77398F"/>
    <w:rsid w:val="00860A70"/>
    <w:rsid w:val="008B440E"/>
    <w:rsid w:val="008D7829"/>
    <w:rsid w:val="00915DAC"/>
    <w:rsid w:val="009605A8"/>
    <w:rsid w:val="00967752"/>
    <w:rsid w:val="00A2080D"/>
    <w:rsid w:val="00A610B9"/>
    <w:rsid w:val="00B573A1"/>
    <w:rsid w:val="00B74395"/>
    <w:rsid w:val="00BB4C38"/>
    <w:rsid w:val="00BD6887"/>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115</Words>
  <Characters>656</Characters>
  <Application>Microsoft Office Word</Application>
  <DocSecurity>0</DocSecurity>
  <Lines>5</Lines>
  <Paragraphs>1</Paragraphs>
  <ScaleCrop>false</ScaleCrop>
  <Company>微软中国</Company>
  <LinksUpToDate>false</LinksUpToDate>
  <CharactersWithSpaces>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28</cp:revision>
  <dcterms:created xsi:type="dcterms:W3CDTF">2023-09-15T06:31:00Z</dcterms:created>
  <dcterms:modified xsi:type="dcterms:W3CDTF">2025-10-29T02:40:00Z</dcterms:modified>
</cp:coreProperties>
</file>