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A9920">
      <w:pPr>
        <w:spacing w:line="560" w:lineRule="exact"/>
        <w:jc w:val="center"/>
        <w:rPr>
          <w:rFonts w:ascii="宋体"/>
          <w:b/>
          <w:bCs/>
          <w:color w:val="auto"/>
          <w:spacing w:val="34"/>
          <w:sz w:val="44"/>
          <w:szCs w:val="44"/>
        </w:rPr>
      </w:pPr>
    </w:p>
    <w:p w14:paraId="41587AD3">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3C7835FD">
      <w:pPr>
        <w:spacing w:line="560" w:lineRule="exact"/>
        <w:jc w:val="right"/>
        <w:textAlignment w:val="baseline"/>
        <w:rPr>
          <w:b/>
          <w:color w:val="auto"/>
        </w:rPr>
      </w:pPr>
    </w:p>
    <w:p w14:paraId="097ECD7F">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208</w:t>
      </w:r>
      <w:r>
        <w:rPr>
          <w:rFonts w:hint="eastAsia" w:ascii="仿宋_GB2312" w:hAnsi="仿宋_GB2312" w:eastAsia="仿宋_GB2312" w:cs="仿宋_GB2312"/>
          <w:color w:val="auto"/>
          <w:sz w:val="32"/>
          <w:szCs w:val="32"/>
        </w:rPr>
        <w:t>号</w:t>
      </w:r>
    </w:p>
    <w:p w14:paraId="7C67192B">
      <w:pPr>
        <w:spacing w:line="560" w:lineRule="exact"/>
        <w:rPr>
          <w:rFonts w:ascii="仿宋_GB2312" w:hAnsi="仿宋_GB2312" w:eastAsia="仿宋_GB2312" w:cs="仿宋_GB2312"/>
          <w:color w:val="auto"/>
          <w:sz w:val="32"/>
          <w:szCs w:val="32"/>
        </w:rPr>
      </w:pPr>
    </w:p>
    <w:p w14:paraId="5C1E5E18">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焦莲杰</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1999年02月09日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河南省汝阳县十八盘乡</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故意伤害罪</w:t>
      </w:r>
      <w:r>
        <w:rPr>
          <w:rFonts w:hint="eastAsia" w:ascii="仿宋_GB2312" w:hAnsi="仿宋" w:eastAsia="仿宋_GB2312" w:cs="Times New Roman"/>
          <w:sz w:val="32"/>
          <w:szCs w:val="32"/>
        </w:rPr>
        <w:t>经洛阳市中级人民法院于</w:t>
      </w:r>
      <w:r>
        <w:rPr>
          <w:rFonts w:hint="eastAsia" w:ascii="仿宋_GB2312" w:hAnsi="仿宋" w:eastAsia="仿宋_GB2312" w:cs="Times New Roman"/>
          <w:sz w:val="32"/>
          <w:szCs w:val="32"/>
          <w:lang w:val="en-US" w:eastAsia="zh-CN"/>
        </w:rPr>
        <w:t>2017年8月21日</w:t>
      </w:r>
      <w:r>
        <w:rPr>
          <w:rFonts w:hint="eastAsia" w:ascii="仿宋_GB2312" w:hAnsi="仿宋" w:eastAsia="仿宋_GB2312" w:cs="Times New Roman"/>
          <w:sz w:val="32"/>
          <w:szCs w:val="32"/>
        </w:rPr>
        <w:t>以（2017）豫03刑初21号刑事判决书判处有期徒刑</w:t>
      </w:r>
      <w:r>
        <w:rPr>
          <w:rFonts w:hint="eastAsia" w:ascii="仿宋_GB2312" w:hAnsi="仿宋" w:eastAsia="仿宋_GB2312" w:cs="Times New Roman"/>
          <w:sz w:val="32"/>
          <w:szCs w:val="32"/>
          <w:lang w:eastAsia="zh-CN"/>
        </w:rPr>
        <w:t>13年</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无财产性判项</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刑期自2017年1月6日至2030年1月5日，于2017年12月05日送我狱服刑改造。</w:t>
      </w:r>
    </w:p>
    <w:p w14:paraId="726D8808">
      <w:pPr>
        <w:spacing w:line="540" w:lineRule="exact"/>
        <w:ind w:firstLine="640"/>
        <w:rPr>
          <w:rFonts w:hint="eastAsia" w:ascii="仿宋_GB2312" w:hAnsi="仿宋" w:eastAsia="仿宋_GB2312" w:cs="Times New Roman"/>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:2020.6.19减刑6个月、2022.5.25减刑4个月。</w:t>
      </w:r>
    </w:p>
    <w:p w14:paraId="135BEB0F">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14:paraId="04867DEE">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该犯在日常改造中能够认罪悔罪，服从管理教育，遵守各项监规狱纪，落实行为规范，参加三课学习,努力完成改造任务。本次减刑考核周期内于2022</w:t>
      </w:r>
      <w:r>
        <w:rPr>
          <w:rFonts w:hint="eastAsia" w:ascii="仿宋_GB2312" w:hAnsi="仿宋" w:eastAsia="仿宋_GB2312" w:cs="Times New Roman"/>
          <w:sz w:val="32"/>
          <w:szCs w:val="32"/>
          <w:lang w:eastAsia="zh-CN"/>
        </w:rPr>
        <w:t>年</w:t>
      </w:r>
      <w:r>
        <w:rPr>
          <w:rFonts w:hint="eastAsia" w:ascii="仿宋_GB2312" w:hAnsi="仿宋" w:eastAsia="仿宋_GB2312" w:cs="Times New Roman"/>
          <w:sz w:val="32"/>
          <w:szCs w:val="32"/>
        </w:rPr>
        <w:t>7</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w:t>
      </w:r>
      <w:r>
        <w:rPr>
          <w:rFonts w:hint="eastAsia" w:ascii="仿宋_GB2312" w:hAnsi="仿宋" w:eastAsia="仿宋_GB2312" w:cs="Times New Roman"/>
          <w:sz w:val="32"/>
          <w:szCs w:val="32"/>
          <w:lang w:eastAsia="zh-CN"/>
        </w:rPr>
        <w:t>年</w:t>
      </w:r>
      <w:r>
        <w:rPr>
          <w:rFonts w:hint="eastAsia" w:ascii="仿宋_GB2312" w:hAnsi="仿宋" w:eastAsia="仿宋_GB2312" w:cs="Times New Roman"/>
          <w:sz w:val="32"/>
          <w:szCs w:val="32"/>
        </w:rPr>
        <w:t>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w:t>
      </w:r>
      <w:r>
        <w:rPr>
          <w:rFonts w:hint="eastAsia" w:ascii="仿宋_GB2312" w:hAnsi="仿宋" w:eastAsia="仿宋_GB2312" w:cs="Times New Roman"/>
          <w:sz w:val="32"/>
          <w:szCs w:val="32"/>
          <w:lang w:eastAsia="zh-CN"/>
        </w:rPr>
        <w:t>年</w:t>
      </w:r>
      <w:r>
        <w:rPr>
          <w:rFonts w:hint="eastAsia" w:ascii="仿宋_GB2312" w:hAnsi="仿宋" w:eastAsia="仿宋_GB2312" w:cs="Times New Roman"/>
          <w:sz w:val="32"/>
          <w:szCs w:val="32"/>
        </w:rPr>
        <w:t>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w:t>
      </w:r>
      <w:r>
        <w:rPr>
          <w:rFonts w:hint="eastAsia" w:ascii="仿宋_GB2312" w:hAnsi="仿宋" w:eastAsia="仿宋_GB2312" w:cs="Times New Roman"/>
          <w:sz w:val="32"/>
          <w:szCs w:val="32"/>
          <w:lang w:eastAsia="zh-CN"/>
        </w:rPr>
        <w:t>年</w:t>
      </w:r>
      <w:r>
        <w:rPr>
          <w:rFonts w:hint="eastAsia" w:ascii="仿宋_GB2312" w:hAnsi="仿宋" w:eastAsia="仿宋_GB2312" w:cs="Times New Roman"/>
          <w:sz w:val="32"/>
          <w:szCs w:val="32"/>
        </w:rPr>
        <w:t>6</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w:t>
      </w:r>
      <w:r>
        <w:rPr>
          <w:rFonts w:hint="eastAsia" w:ascii="仿宋_GB2312" w:hAnsi="仿宋" w:eastAsia="仿宋_GB2312" w:cs="Times New Roman"/>
          <w:sz w:val="32"/>
          <w:szCs w:val="32"/>
          <w:lang w:eastAsia="zh-CN"/>
        </w:rPr>
        <w:t>年</w:t>
      </w:r>
      <w:r>
        <w:rPr>
          <w:rFonts w:hint="eastAsia" w:ascii="仿宋_GB2312" w:hAnsi="仿宋" w:eastAsia="仿宋_GB2312" w:cs="Times New Roman"/>
          <w:sz w:val="32"/>
          <w:szCs w:val="32"/>
        </w:rPr>
        <w:t>11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2025</w:t>
      </w:r>
      <w:r>
        <w:rPr>
          <w:rFonts w:hint="eastAsia" w:ascii="仿宋_GB2312" w:hAnsi="仿宋" w:eastAsia="仿宋_GB2312" w:cs="Times New Roman"/>
          <w:sz w:val="32"/>
          <w:szCs w:val="32"/>
          <w:lang w:eastAsia="zh-CN"/>
        </w:rPr>
        <w:t>年</w:t>
      </w:r>
      <w:r>
        <w:rPr>
          <w:rFonts w:hint="eastAsia" w:ascii="仿宋_GB2312" w:hAnsi="仿宋" w:eastAsia="仿宋_GB2312" w:cs="Times New Roman"/>
          <w:sz w:val="32"/>
          <w:szCs w:val="32"/>
        </w:rPr>
        <w:t>5</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6</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1次良好</w:t>
      </w:r>
      <w:r>
        <w:rPr>
          <w:rFonts w:hint="eastAsia" w:ascii="仿宋_GB2312" w:hAnsi="仿宋" w:eastAsia="仿宋_GB2312" w:cs="Times New Roman"/>
          <w:sz w:val="32"/>
          <w:szCs w:val="32"/>
        </w:rPr>
        <w:t>，2021年下半年评审档次为良</w:t>
      </w:r>
      <w:r>
        <w:rPr>
          <w:rFonts w:hint="eastAsia" w:ascii="仿宋_GB2312" w:hAnsi="仿宋" w:eastAsia="仿宋_GB2312" w:cs="Times New Roman"/>
          <w:sz w:val="32"/>
          <w:szCs w:val="32"/>
          <w:lang w:eastAsia="zh-CN"/>
        </w:rPr>
        <w:t>好</w:t>
      </w:r>
      <w:r>
        <w:rPr>
          <w:rFonts w:hint="eastAsia" w:ascii="仿宋_GB2312" w:hAnsi="仿宋" w:eastAsia="仿宋_GB2312" w:cs="Times New Roman"/>
          <w:sz w:val="32"/>
          <w:szCs w:val="32"/>
        </w:rPr>
        <w:t>。</w:t>
      </w:r>
    </w:p>
    <w:p w14:paraId="10E27B7C">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81.6</w:t>
      </w:r>
      <w:r>
        <w:rPr>
          <w:rFonts w:hint="eastAsia" w:ascii="仿宋_GB2312" w:hAnsi="仿宋" w:eastAsia="仿宋_GB2312" w:cs="Times New Roman"/>
          <w:sz w:val="32"/>
          <w:szCs w:val="32"/>
        </w:rPr>
        <w:t>分，技术课为83.2</w:t>
      </w:r>
      <w:r>
        <w:rPr>
          <w:rFonts w:hint="eastAsia" w:ascii="仿宋_GB2312" w:hAnsi="仿宋" w:eastAsia="仿宋_GB2312" w:cs="Times New Roman"/>
          <w:sz w:val="32"/>
          <w:szCs w:val="32"/>
          <w:lang w:eastAsia="zh-CN"/>
        </w:rPr>
        <w:t>分</w:t>
      </w:r>
      <w:r>
        <w:rPr>
          <w:rFonts w:hint="eastAsia" w:ascii="仿宋_GB2312" w:hAnsi="仿宋" w:eastAsia="仿宋_GB2312" w:cs="Times New Roman"/>
          <w:sz w:val="32"/>
          <w:szCs w:val="32"/>
        </w:rPr>
        <w:t>，文化课为82.4</w:t>
      </w:r>
      <w:r>
        <w:rPr>
          <w:rFonts w:hint="eastAsia" w:ascii="仿宋_GB2312" w:hAnsi="仿宋" w:eastAsia="仿宋_GB2312" w:cs="Times New Roman"/>
          <w:sz w:val="32"/>
          <w:szCs w:val="32"/>
          <w:lang w:eastAsia="zh-CN"/>
        </w:rPr>
        <w:t>分</w:t>
      </w:r>
      <w:r>
        <w:rPr>
          <w:rFonts w:hint="eastAsia" w:ascii="仿宋_GB2312" w:hAnsi="仿宋" w:eastAsia="仿宋_GB2312" w:cs="Times New Roman"/>
          <w:sz w:val="32"/>
          <w:szCs w:val="32"/>
        </w:rPr>
        <w:t>。202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78</w:t>
      </w:r>
      <w:r>
        <w:rPr>
          <w:rFonts w:hint="eastAsia" w:ascii="仿宋_GB2312" w:hAnsi="仿宋" w:eastAsia="仿宋_GB2312" w:cs="Times New Roman"/>
          <w:sz w:val="32"/>
          <w:szCs w:val="32"/>
        </w:rPr>
        <w:t>分，技术课为97</w:t>
      </w:r>
      <w:r>
        <w:rPr>
          <w:rFonts w:hint="eastAsia" w:ascii="仿宋_GB2312" w:hAnsi="仿宋" w:eastAsia="仿宋_GB2312" w:cs="Times New Roman"/>
          <w:sz w:val="32"/>
          <w:szCs w:val="32"/>
          <w:lang w:eastAsia="zh-CN"/>
        </w:rPr>
        <w:t>分</w:t>
      </w:r>
      <w:r>
        <w:rPr>
          <w:rFonts w:hint="eastAsia" w:ascii="仿宋_GB2312" w:hAnsi="仿宋" w:eastAsia="仿宋_GB2312" w:cs="Times New Roman"/>
          <w:sz w:val="32"/>
          <w:szCs w:val="32"/>
        </w:rPr>
        <w:t>，文化课为非入学。</w:t>
      </w:r>
    </w:p>
    <w:p w14:paraId="0780693E">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color w:val="auto"/>
          <w:sz w:val="32"/>
          <w:szCs w:val="32"/>
          <w:lang w:eastAsia="zh-CN"/>
        </w:rPr>
        <w:t>该犯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14:paraId="1CE43B1B">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olor w:val="FF0000"/>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14:paraId="0BEB46D6">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焦莲杰</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个月。特提请裁定。</w:t>
      </w:r>
    </w:p>
    <w:p w14:paraId="6DDB69B1">
      <w:pPr>
        <w:spacing w:line="560" w:lineRule="exact"/>
        <w:rPr>
          <w:rFonts w:ascii="仿宋_GB2312" w:hAnsi="仿宋_GB2312" w:eastAsia="仿宋_GB2312" w:cs="仿宋_GB2312"/>
          <w:color w:val="auto"/>
          <w:sz w:val="32"/>
          <w:szCs w:val="32"/>
        </w:rPr>
      </w:pPr>
      <w:bookmarkStart w:id="0" w:name="_GoBack"/>
      <w:bookmarkEnd w:id="0"/>
    </w:p>
    <w:p w14:paraId="2077BCEB">
      <w:pPr>
        <w:spacing w:line="560" w:lineRule="exact"/>
        <w:rPr>
          <w:rFonts w:ascii="仿宋_GB2312" w:hAnsi="仿宋_GB2312" w:eastAsia="仿宋_GB2312" w:cs="仿宋_GB2312"/>
          <w:color w:val="auto"/>
          <w:sz w:val="32"/>
          <w:szCs w:val="32"/>
        </w:rPr>
      </w:pPr>
    </w:p>
    <w:p w14:paraId="1A7AED30">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3CBCE7E7">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77B0859B">
      <w:pPr>
        <w:spacing w:line="560" w:lineRule="exact"/>
        <w:rPr>
          <w:rFonts w:ascii="仿宋_GB2312" w:hAnsi="仿宋_GB2312" w:eastAsia="仿宋_GB2312" w:cs="仿宋_GB2312"/>
          <w:color w:val="auto"/>
          <w:sz w:val="32"/>
          <w:szCs w:val="32"/>
        </w:rPr>
      </w:pPr>
    </w:p>
    <w:p w14:paraId="212A9D6C">
      <w:pPr>
        <w:spacing w:line="560" w:lineRule="exact"/>
        <w:rPr>
          <w:rFonts w:ascii="仿宋_GB2312" w:hAnsi="仿宋_GB2312" w:eastAsia="仿宋_GB2312" w:cs="仿宋_GB2312"/>
          <w:color w:val="auto"/>
          <w:sz w:val="32"/>
          <w:szCs w:val="32"/>
        </w:rPr>
      </w:pPr>
    </w:p>
    <w:p w14:paraId="3D33B3EE">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日</w:t>
      </w:r>
    </w:p>
    <w:p w14:paraId="37128E4B">
      <w:pPr>
        <w:spacing w:line="560" w:lineRule="exact"/>
        <w:ind w:right="1120"/>
        <w:rPr>
          <w:rFonts w:hint="eastAsia" w:ascii="仿宋_GB2312" w:hAnsi="仿宋_GB2312" w:eastAsia="仿宋_GB2312" w:cs="仿宋_GB2312"/>
          <w:color w:val="auto"/>
          <w:sz w:val="32"/>
          <w:szCs w:val="32"/>
        </w:rPr>
      </w:pPr>
    </w:p>
    <w:p w14:paraId="202BEE14">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D75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B7487"/>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6B3208A"/>
    <w:rsid w:val="071B09CC"/>
    <w:rsid w:val="08CA47FF"/>
    <w:rsid w:val="0C3A003E"/>
    <w:rsid w:val="0DAE6110"/>
    <w:rsid w:val="0DD70367"/>
    <w:rsid w:val="0F63426C"/>
    <w:rsid w:val="112455E0"/>
    <w:rsid w:val="11436F78"/>
    <w:rsid w:val="130F18D0"/>
    <w:rsid w:val="1317055D"/>
    <w:rsid w:val="13A51648"/>
    <w:rsid w:val="13C1237F"/>
    <w:rsid w:val="146C4897"/>
    <w:rsid w:val="168D198F"/>
    <w:rsid w:val="16A15C5E"/>
    <w:rsid w:val="16B21643"/>
    <w:rsid w:val="174D4868"/>
    <w:rsid w:val="180C703F"/>
    <w:rsid w:val="18FA6EE3"/>
    <w:rsid w:val="1A58733A"/>
    <w:rsid w:val="1A640ADB"/>
    <w:rsid w:val="1B0D6DB5"/>
    <w:rsid w:val="1B2F0C5A"/>
    <w:rsid w:val="1B372C81"/>
    <w:rsid w:val="1BFB4FF6"/>
    <w:rsid w:val="1C0B1B2E"/>
    <w:rsid w:val="1C196874"/>
    <w:rsid w:val="1C48388F"/>
    <w:rsid w:val="1C954DBC"/>
    <w:rsid w:val="1D4D05AD"/>
    <w:rsid w:val="1E630CA6"/>
    <w:rsid w:val="1FB82243"/>
    <w:rsid w:val="20C94920"/>
    <w:rsid w:val="216F09EF"/>
    <w:rsid w:val="237B08FF"/>
    <w:rsid w:val="24187094"/>
    <w:rsid w:val="248F5B53"/>
    <w:rsid w:val="25121064"/>
    <w:rsid w:val="25A00C4C"/>
    <w:rsid w:val="278A7846"/>
    <w:rsid w:val="283A351C"/>
    <w:rsid w:val="2A313226"/>
    <w:rsid w:val="2A45529F"/>
    <w:rsid w:val="2AEB6105"/>
    <w:rsid w:val="2CAF761A"/>
    <w:rsid w:val="2CB97AED"/>
    <w:rsid w:val="2F9A1C84"/>
    <w:rsid w:val="301B19D5"/>
    <w:rsid w:val="314C0871"/>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3F984C9E"/>
    <w:rsid w:val="42033E2E"/>
    <w:rsid w:val="43582BE2"/>
    <w:rsid w:val="43C272B7"/>
    <w:rsid w:val="44942ACF"/>
    <w:rsid w:val="44DE50C8"/>
    <w:rsid w:val="45BF16A4"/>
    <w:rsid w:val="45EB08EF"/>
    <w:rsid w:val="46A361C5"/>
    <w:rsid w:val="48615DDD"/>
    <w:rsid w:val="497B28C3"/>
    <w:rsid w:val="4AC666BA"/>
    <w:rsid w:val="4CD92CA3"/>
    <w:rsid w:val="4DE95A0E"/>
    <w:rsid w:val="4DF5609D"/>
    <w:rsid w:val="4E376C0B"/>
    <w:rsid w:val="4F400DE0"/>
    <w:rsid w:val="50A9449C"/>
    <w:rsid w:val="51BA7EA1"/>
    <w:rsid w:val="53A9074F"/>
    <w:rsid w:val="546B520C"/>
    <w:rsid w:val="54D322E0"/>
    <w:rsid w:val="55792DC1"/>
    <w:rsid w:val="55EB4838"/>
    <w:rsid w:val="55F2634B"/>
    <w:rsid w:val="57D961AD"/>
    <w:rsid w:val="58C41347"/>
    <w:rsid w:val="593D45E9"/>
    <w:rsid w:val="596B1AA1"/>
    <w:rsid w:val="5A473911"/>
    <w:rsid w:val="5A784E81"/>
    <w:rsid w:val="5BDA3CF0"/>
    <w:rsid w:val="5BFC6925"/>
    <w:rsid w:val="5CCE1855"/>
    <w:rsid w:val="5E952396"/>
    <w:rsid w:val="5FFC1CB8"/>
    <w:rsid w:val="603141E2"/>
    <w:rsid w:val="605A7452"/>
    <w:rsid w:val="617134DF"/>
    <w:rsid w:val="620F5A4D"/>
    <w:rsid w:val="66AE334E"/>
    <w:rsid w:val="674B480B"/>
    <w:rsid w:val="67BF0D59"/>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9C31852"/>
    <w:rsid w:val="7A4D10E0"/>
    <w:rsid w:val="7C55675A"/>
    <w:rsid w:val="7D5724CF"/>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694</Words>
  <Characters>787</Characters>
  <Lines>97</Lines>
  <Paragraphs>27</Paragraphs>
  <TotalTime>1</TotalTime>
  <ScaleCrop>false</ScaleCrop>
  <LinksUpToDate>false</LinksUpToDate>
  <CharactersWithSpaces>787</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2025-01-20T10:18:00Z</cp:lastPrinted>
  <dcterms:modified xsi:type="dcterms:W3CDTF">2025-10-27T09:44:49Z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47AA5EA5A40C49AF9BF3A7644C2505C5_13</vt:lpwstr>
  </property>
</Properties>
</file>