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color w:val="auto"/>
          <w:sz w:val="32"/>
          <w:szCs w:val="32"/>
        </w:rPr>
      </w:pPr>
      <w:r>
        <w:rPr>
          <w:rFonts w:hint="eastAsia"/>
          <w:b/>
          <w:color w:val="auto"/>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color w:val="auto"/>
          <w:sz w:val="32"/>
          <w:szCs w:val="32"/>
        </w:rPr>
      </w:pPr>
      <w:r>
        <w:rPr>
          <w:rFonts w:hint="eastAsia" w:ascii="仿宋_GB2312" w:eastAsia="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）豫峡狱减字第</w:t>
      </w:r>
      <w:r>
        <w:rPr>
          <w:rFonts w:hint="eastAsia" w:ascii="仿宋_GB2312" w:eastAsia="仿宋_GB2312"/>
          <w:color w:val="auto"/>
          <w:sz w:val="32"/>
          <w:szCs w:val="32"/>
          <w:lang w:val="en-US" w:eastAsia="zh-CN"/>
        </w:rPr>
        <w:t>216</w:t>
      </w:r>
      <w:r>
        <w:rPr>
          <w:rFonts w:hint="eastAsia" w:ascii="仿宋_GB2312" w:eastAsia="仿宋_GB2312"/>
          <w:color w:val="auto"/>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color w:val="auto"/>
          <w:spacing w:val="-2"/>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罪犯</w:t>
      </w:r>
      <w:r>
        <w:rPr>
          <w:rFonts w:hint="eastAsia" w:ascii="仿宋_GB2312" w:hAnsi="仿宋_GB2312" w:eastAsia="仿宋_GB2312" w:cs="仿宋_GB2312"/>
          <w:color w:val="auto"/>
          <w:sz w:val="32"/>
          <w:lang w:eastAsia="zh-CN"/>
        </w:rPr>
        <w:t>熊二飞</w:t>
      </w:r>
      <w:r>
        <w:rPr>
          <w:rFonts w:hint="eastAsia" w:ascii="仿宋_GB2312" w:hAnsi="仿宋_GB2312" w:eastAsia="仿宋_GB2312" w:cs="仿宋_GB2312"/>
          <w:color w:val="auto"/>
          <w:sz w:val="32"/>
        </w:rPr>
        <w:t>，男，19</w:t>
      </w:r>
      <w:r>
        <w:rPr>
          <w:rFonts w:hint="eastAsia" w:ascii="仿宋_GB2312" w:hAnsi="仿宋_GB2312" w:eastAsia="仿宋_GB2312" w:cs="仿宋_GB2312"/>
          <w:color w:val="auto"/>
          <w:sz w:val="32"/>
          <w:lang w:val="en-US" w:eastAsia="zh-CN"/>
        </w:rPr>
        <w:t>89</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11</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日出生，原户籍所在地：河南省驻马店市平舆县李屯镇李屯村委李屯，因</w:t>
      </w:r>
      <w:r>
        <w:rPr>
          <w:rFonts w:hint="eastAsia" w:ascii="仿宋_GB2312" w:hAnsi="仿宋_GB2312" w:eastAsia="仿宋_GB2312" w:cs="仿宋_GB2312"/>
          <w:color w:val="auto"/>
          <w:sz w:val="32"/>
          <w:lang w:eastAsia="zh-CN"/>
        </w:rPr>
        <w:t>盗窃</w:t>
      </w:r>
      <w:r>
        <w:rPr>
          <w:rFonts w:hint="eastAsia" w:ascii="仿宋_GB2312" w:hAnsi="仿宋_GB2312" w:eastAsia="仿宋_GB2312" w:cs="仿宋_GB2312"/>
          <w:color w:val="auto"/>
          <w:sz w:val="32"/>
        </w:rPr>
        <w:t>罪经</w:t>
      </w:r>
      <w:r>
        <w:rPr>
          <w:rFonts w:hint="eastAsia" w:ascii="仿宋_GB2312" w:hAnsi="仿宋_GB2312" w:eastAsia="仿宋_GB2312" w:cs="仿宋_GB2312"/>
          <w:color w:val="auto"/>
          <w:sz w:val="32"/>
          <w:lang w:val="en-US" w:eastAsia="zh-CN"/>
        </w:rPr>
        <w:t>北京市平谷区</w:t>
      </w:r>
      <w:r>
        <w:rPr>
          <w:rFonts w:hint="eastAsia" w:ascii="仿宋_GB2312" w:hAnsi="仿宋_GB2312" w:eastAsia="仿宋_GB2312" w:cs="仿宋_GB2312"/>
          <w:color w:val="auto"/>
          <w:sz w:val="32"/>
        </w:rPr>
        <w:t>人民法院于2016年8月9日以（2016）京0117刑初125号刑事判决书判处有</w:t>
      </w:r>
      <w:bookmarkStart w:id="0" w:name="_GoBack"/>
      <w:bookmarkEnd w:id="0"/>
      <w:r>
        <w:rPr>
          <w:rFonts w:hint="eastAsia" w:ascii="仿宋_GB2312" w:hAnsi="仿宋_GB2312" w:eastAsia="仿宋_GB2312" w:cs="仿宋_GB2312"/>
          <w:color w:val="auto"/>
          <w:sz w:val="32"/>
        </w:rPr>
        <w:t>期徒刑</w:t>
      </w:r>
      <w:r>
        <w:rPr>
          <w:rFonts w:hint="eastAsia" w:ascii="仿宋_GB2312" w:hAnsi="仿宋_GB2312" w:eastAsia="仿宋_GB2312" w:cs="仿宋_GB2312"/>
          <w:color w:val="auto"/>
          <w:sz w:val="32"/>
          <w:lang w:val="en-US" w:eastAsia="zh-CN"/>
        </w:rPr>
        <w:t>12年</w:t>
      </w:r>
      <w:r>
        <w:rPr>
          <w:rFonts w:hint="eastAsia" w:ascii="仿宋_GB2312" w:hAnsi="仿宋_GB2312" w:eastAsia="仿宋_GB2312" w:cs="仿宋_GB2312"/>
          <w:color w:val="auto"/>
          <w:sz w:val="32"/>
        </w:rPr>
        <w:t>，附加刑：</w:t>
      </w:r>
      <w:r>
        <w:rPr>
          <w:rFonts w:hint="eastAsia" w:ascii="仿宋_GB2312" w:hAnsi="仿宋_GB2312" w:eastAsia="仿宋_GB2312" w:cs="仿宋_GB2312"/>
          <w:color w:val="auto"/>
          <w:sz w:val="32"/>
          <w:lang w:eastAsia="zh-CN"/>
        </w:rPr>
        <w:t>剥夺政治权利3年、罚金2.4万（已履行</w:t>
      </w:r>
      <w:r>
        <w:rPr>
          <w:rFonts w:hint="eastAsia" w:ascii="仿宋_GB2312" w:hAnsi="仿宋_GB2312" w:eastAsia="仿宋_GB2312" w:cs="仿宋_GB2312"/>
          <w:color w:val="auto"/>
          <w:sz w:val="32"/>
          <w:lang w:val="en-US" w:eastAsia="zh-CN"/>
        </w:rPr>
        <w:t>1000元</w:t>
      </w:r>
      <w:r>
        <w:rPr>
          <w:rFonts w:hint="eastAsia" w:ascii="仿宋_GB2312" w:hAnsi="仿宋_GB2312" w:eastAsia="仿宋_GB2312" w:cs="仿宋_GB2312"/>
          <w:color w:val="auto"/>
          <w:sz w:val="32"/>
          <w:lang w:eastAsia="zh-CN"/>
        </w:rPr>
        <w:t>），追缴犯罪所得906721元（没收白色金杯车一辆及手机6部予以拍卖）</w:t>
      </w:r>
      <w:r>
        <w:rPr>
          <w:rFonts w:hint="eastAsia" w:ascii="仿宋_GB2312" w:hAnsi="仿宋_GB2312" w:eastAsia="仿宋_GB2312" w:cs="仿宋_GB2312"/>
          <w:color w:val="auto"/>
          <w:sz w:val="32"/>
        </w:rPr>
        <w:t>。原判刑期自2015年9月29日起至2027年9月28日止。于2016年11月2日送我狱服刑改造。服刑期间减刑</w:t>
      </w:r>
      <w:r>
        <w:rPr>
          <w:rFonts w:hint="eastAsia" w:ascii="仿宋_GB2312" w:hAnsi="仿宋_GB2312" w:eastAsia="仿宋_GB2312" w:cs="仿宋_GB2312"/>
          <w:color w:val="auto"/>
          <w:sz w:val="32"/>
          <w:lang w:val="en-US" w:eastAsia="zh-CN"/>
        </w:rPr>
        <w:t>三</w:t>
      </w:r>
      <w:r>
        <w:rPr>
          <w:rFonts w:hint="eastAsia" w:ascii="仿宋_GB2312" w:hAnsi="仿宋_GB2312" w:eastAsia="仿宋_GB2312" w:cs="仿宋_GB2312"/>
          <w:color w:val="auto"/>
          <w:sz w:val="32"/>
        </w:rPr>
        <w:t>次：20</w:t>
      </w:r>
      <w:r>
        <w:rPr>
          <w:rFonts w:hint="eastAsia" w:ascii="仿宋_GB2312" w:hAnsi="仿宋_GB2312" w:eastAsia="仿宋_GB2312" w:cs="仿宋_GB2312"/>
          <w:color w:val="auto"/>
          <w:sz w:val="32"/>
          <w:lang w:val="en-US" w:eastAsia="zh-CN"/>
        </w:rPr>
        <w:t>19</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6</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日减</w:t>
      </w:r>
      <w:r>
        <w:rPr>
          <w:rFonts w:hint="eastAsia" w:ascii="仿宋_GB2312" w:hAnsi="仿宋_GB2312" w:eastAsia="仿宋_GB2312" w:cs="仿宋_GB2312"/>
          <w:color w:val="auto"/>
          <w:sz w:val="32"/>
          <w:lang w:eastAsia="zh-CN"/>
        </w:rPr>
        <w:t>刑</w:t>
      </w:r>
      <w:r>
        <w:rPr>
          <w:rFonts w:hint="eastAsia" w:ascii="仿宋_GB2312" w:hAnsi="仿宋_GB2312" w:eastAsia="仿宋_GB2312" w:cs="仿宋_GB2312"/>
          <w:color w:val="auto"/>
          <w:sz w:val="32"/>
          <w:lang w:val="en-US" w:eastAsia="zh-CN"/>
        </w:rPr>
        <w:t>8</w:t>
      </w:r>
      <w:r>
        <w:rPr>
          <w:rFonts w:hint="eastAsia" w:ascii="仿宋_GB2312" w:hAnsi="仿宋_GB2312" w:eastAsia="仿宋_GB2312" w:cs="仿宋_GB2312"/>
          <w:color w:val="auto"/>
          <w:sz w:val="32"/>
        </w:rPr>
        <w:t>个月；202</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7</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26</w:t>
      </w:r>
      <w:r>
        <w:rPr>
          <w:rFonts w:hint="eastAsia" w:ascii="仿宋_GB2312" w:hAnsi="仿宋_GB2312" w:eastAsia="仿宋_GB2312" w:cs="仿宋_GB2312"/>
          <w:color w:val="auto"/>
          <w:sz w:val="32"/>
        </w:rPr>
        <w:t>日减</w:t>
      </w:r>
      <w:r>
        <w:rPr>
          <w:rFonts w:hint="eastAsia" w:ascii="仿宋_GB2312" w:hAnsi="仿宋_GB2312" w:eastAsia="仿宋_GB2312" w:cs="仿宋_GB2312"/>
          <w:color w:val="auto"/>
          <w:sz w:val="32"/>
          <w:lang w:eastAsia="zh-CN"/>
        </w:rPr>
        <w:t>刑</w:t>
      </w:r>
      <w:r>
        <w:rPr>
          <w:rFonts w:hint="eastAsia" w:ascii="仿宋_GB2312" w:hAnsi="仿宋_GB2312" w:eastAsia="仿宋_GB2312" w:cs="仿宋_GB2312"/>
          <w:color w:val="auto"/>
          <w:sz w:val="32"/>
          <w:lang w:val="en-US" w:eastAsia="zh-CN"/>
        </w:rPr>
        <w:t>5</w:t>
      </w:r>
      <w:r>
        <w:rPr>
          <w:rFonts w:hint="eastAsia" w:ascii="仿宋_GB2312" w:hAnsi="仿宋_GB2312" w:eastAsia="仿宋_GB2312" w:cs="仿宋_GB2312"/>
          <w:color w:val="auto"/>
          <w:sz w:val="32"/>
        </w:rPr>
        <w:t>个月</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lang w:val="en-US" w:eastAsia="zh-CN"/>
        </w:rPr>
        <w:t>2023年8月14日减刑3个月</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减刑后刑期自201</w:t>
      </w:r>
      <w:r>
        <w:rPr>
          <w:rFonts w:hint="eastAsia" w:ascii="仿宋_GB2312" w:hAnsi="仿宋_GB2312" w:eastAsia="仿宋_GB2312" w:cs="仿宋_GB2312"/>
          <w:color w:val="auto"/>
          <w:sz w:val="32"/>
          <w:lang w:val="en-US" w:eastAsia="zh-CN"/>
        </w:rPr>
        <w:t>5</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9</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29</w:t>
      </w:r>
      <w:r>
        <w:rPr>
          <w:rFonts w:hint="eastAsia" w:ascii="仿宋_GB2312" w:hAnsi="仿宋_GB2312" w:eastAsia="仿宋_GB2312" w:cs="仿宋_GB2312"/>
          <w:color w:val="auto"/>
          <w:sz w:val="32"/>
        </w:rPr>
        <w:t>日起至20</w:t>
      </w:r>
      <w:r>
        <w:rPr>
          <w:rFonts w:hint="eastAsia" w:ascii="仿宋_GB2312" w:hAnsi="仿宋_GB2312" w:eastAsia="仿宋_GB2312" w:cs="仿宋_GB2312"/>
          <w:color w:val="auto"/>
          <w:sz w:val="32"/>
          <w:lang w:val="en-US" w:eastAsia="zh-CN"/>
        </w:rPr>
        <w:t>26</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5</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28</w:t>
      </w:r>
      <w:r>
        <w:rPr>
          <w:rFonts w:hint="eastAsia" w:ascii="仿宋_GB2312" w:hAnsi="仿宋_GB2312" w:eastAsia="仿宋_GB2312" w:cs="仿宋_GB2312"/>
          <w:color w:val="auto"/>
          <w:sz w:val="32"/>
        </w:rPr>
        <w:t>日止。</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该犯在日常改造中，能够认罪服法，服从管理，遵规守纪，严格落实行为规范，积极参加三课学习和生产劳动。考核期内于</w:t>
      </w:r>
      <w:r>
        <w:rPr>
          <w:rFonts w:hint="eastAsia" w:ascii="仿宋_GB2312" w:hAnsi="仿宋_GB2312" w:eastAsia="仿宋_GB2312" w:cs="仿宋_GB2312"/>
          <w:color w:val="auto"/>
          <w:sz w:val="32"/>
          <w:lang w:val="en-US" w:eastAsia="zh-CN"/>
        </w:rPr>
        <w:t>2023年7月、12月,2024年6月、11月，2025年5月</w:t>
      </w:r>
      <w:r>
        <w:rPr>
          <w:rFonts w:hint="eastAsia" w:ascii="仿宋_GB2312" w:hAnsi="仿宋_GB2312" w:eastAsia="仿宋_GB2312" w:cs="仿宋_GB2312"/>
          <w:color w:val="auto"/>
          <w:sz w:val="32"/>
        </w:rPr>
        <w:t>先后获得</w:t>
      </w:r>
      <w:r>
        <w:rPr>
          <w:rFonts w:hint="eastAsia" w:ascii="仿宋_GB2312" w:hAnsi="仿宋_GB2312" w:eastAsia="仿宋_GB2312" w:cs="仿宋_GB2312"/>
          <w:color w:val="auto"/>
          <w:sz w:val="32"/>
        </w:rPr>
        <w:t>表扬奖励</w:t>
      </w:r>
      <w:r>
        <w:rPr>
          <w:rFonts w:hint="eastAsia" w:ascii="仿宋_GB2312" w:hAnsi="仿宋_GB2312" w:eastAsia="仿宋_GB2312" w:cs="仿宋_GB2312"/>
          <w:color w:val="auto"/>
          <w:sz w:val="32"/>
          <w:lang w:val="en-US" w:eastAsia="zh-CN"/>
        </w:rPr>
        <w:t>5</w:t>
      </w:r>
      <w:r>
        <w:rPr>
          <w:rFonts w:hint="eastAsia" w:ascii="仿宋_GB2312" w:hAnsi="仿宋_GB2312" w:eastAsia="仿宋_GB2312" w:cs="仿宋_GB2312"/>
          <w:color w:val="auto"/>
          <w:sz w:val="32"/>
        </w:rPr>
        <w:t xml:space="preserve">次。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该犯能够积极参加三课学习，按时完成作业，202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年上半年思想课考试成绩为</w:t>
      </w:r>
      <w:r>
        <w:rPr>
          <w:rFonts w:hint="eastAsia" w:ascii="仿宋_GB2312" w:hAnsi="仿宋_GB2312" w:eastAsia="仿宋_GB2312" w:cs="仿宋_GB2312"/>
          <w:color w:val="auto"/>
          <w:sz w:val="32"/>
          <w:lang w:val="en-US" w:eastAsia="zh-CN"/>
        </w:rPr>
        <w:t>88.8</w:t>
      </w:r>
      <w:r>
        <w:rPr>
          <w:rFonts w:hint="eastAsia" w:ascii="仿宋_GB2312" w:hAnsi="仿宋_GB2312" w:eastAsia="仿宋_GB2312" w:cs="仿宋_GB2312"/>
          <w:color w:val="auto"/>
          <w:sz w:val="32"/>
        </w:rPr>
        <w:t>分，技术课考试成绩为</w:t>
      </w:r>
      <w:r>
        <w:rPr>
          <w:rFonts w:hint="eastAsia" w:ascii="仿宋_GB2312" w:hAnsi="仿宋_GB2312" w:eastAsia="仿宋_GB2312" w:cs="仿宋_GB2312"/>
          <w:color w:val="auto"/>
          <w:sz w:val="32"/>
          <w:lang w:val="en-US" w:eastAsia="zh-CN"/>
        </w:rPr>
        <w:t>90.4</w:t>
      </w:r>
      <w:r>
        <w:rPr>
          <w:rFonts w:hint="eastAsia" w:ascii="仿宋_GB2312" w:hAnsi="仿宋_GB2312" w:eastAsia="仿宋_GB2312" w:cs="仿宋_GB2312"/>
          <w:color w:val="auto"/>
          <w:sz w:val="32"/>
        </w:rPr>
        <w:t>分；202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年下半年思想课考试成绩为</w:t>
      </w:r>
      <w:r>
        <w:rPr>
          <w:rFonts w:hint="eastAsia" w:ascii="仿宋_GB2312" w:hAnsi="仿宋_GB2312" w:eastAsia="仿宋_GB2312" w:cs="仿宋_GB2312"/>
          <w:color w:val="auto"/>
          <w:sz w:val="32"/>
          <w:lang w:val="en-US" w:eastAsia="zh-CN"/>
        </w:rPr>
        <w:t>88</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技术课考试成绩为</w:t>
      </w:r>
      <w:r>
        <w:rPr>
          <w:rFonts w:hint="eastAsia" w:ascii="仿宋_GB2312" w:hAnsi="仿宋_GB2312" w:eastAsia="仿宋_GB2312" w:cs="仿宋_GB2312"/>
          <w:color w:val="auto"/>
          <w:sz w:val="32"/>
          <w:lang w:val="en-US" w:eastAsia="zh-CN"/>
        </w:rPr>
        <w:t>88.8</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20</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年上半年思想课考试成绩为</w:t>
      </w:r>
      <w:r>
        <w:rPr>
          <w:rFonts w:hint="eastAsia" w:ascii="仿宋_GB2312" w:hAnsi="仿宋_GB2312" w:eastAsia="仿宋_GB2312" w:cs="仿宋_GB2312"/>
          <w:color w:val="auto"/>
          <w:sz w:val="32"/>
          <w:lang w:val="en-US" w:eastAsia="zh-CN"/>
        </w:rPr>
        <w:t>78.4</w:t>
      </w:r>
      <w:r>
        <w:rPr>
          <w:rFonts w:hint="eastAsia" w:ascii="仿宋_GB2312" w:hAnsi="仿宋_GB2312" w:eastAsia="仿宋_GB2312" w:cs="仿宋_GB2312"/>
          <w:color w:val="auto"/>
          <w:sz w:val="32"/>
        </w:rPr>
        <w:t>分，技术课考试成绩为</w:t>
      </w:r>
      <w:r>
        <w:rPr>
          <w:rFonts w:hint="eastAsia" w:ascii="仿宋_GB2312" w:hAnsi="仿宋_GB2312" w:eastAsia="仿宋_GB2312" w:cs="仿宋_GB2312"/>
          <w:color w:val="auto"/>
          <w:sz w:val="32"/>
          <w:lang w:val="en-US" w:eastAsia="zh-CN"/>
        </w:rPr>
        <w:t>93.6</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20</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下</w:t>
      </w:r>
      <w:r>
        <w:rPr>
          <w:rFonts w:hint="eastAsia" w:ascii="仿宋_GB2312" w:hAnsi="仿宋_GB2312" w:eastAsia="仿宋_GB2312" w:cs="仿宋_GB2312"/>
          <w:color w:val="auto"/>
          <w:sz w:val="32"/>
        </w:rPr>
        <w:t>半年思想课考试成绩为</w:t>
      </w:r>
      <w:r>
        <w:rPr>
          <w:rFonts w:hint="eastAsia" w:ascii="仿宋_GB2312" w:hAnsi="仿宋_GB2312" w:eastAsia="仿宋_GB2312" w:cs="仿宋_GB2312"/>
          <w:color w:val="auto"/>
          <w:sz w:val="32"/>
          <w:lang w:val="en-US" w:eastAsia="zh-CN"/>
        </w:rPr>
        <w:t>74</w:t>
      </w:r>
      <w:r>
        <w:rPr>
          <w:rFonts w:hint="eastAsia" w:ascii="仿宋_GB2312" w:hAnsi="仿宋_GB2312" w:eastAsia="仿宋_GB2312" w:cs="仿宋_GB2312"/>
          <w:color w:val="auto"/>
          <w:sz w:val="32"/>
        </w:rPr>
        <w:t xml:space="preserve">分。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劳动改造方面，该犯作为</w:t>
      </w:r>
      <w:r>
        <w:rPr>
          <w:rFonts w:hint="eastAsia" w:ascii="仿宋_GB2312" w:hAnsi="仿宋_GB2312" w:eastAsia="仿宋_GB2312" w:cs="仿宋_GB2312"/>
          <w:color w:val="auto"/>
          <w:sz w:val="32"/>
          <w:lang w:eastAsia="zh-CN"/>
        </w:rPr>
        <w:t>生产车间</w:t>
      </w:r>
      <w:r>
        <w:rPr>
          <w:rFonts w:hint="eastAsia" w:ascii="仿宋_GB2312" w:hAnsi="仿宋_GB2312" w:eastAsia="仿宋_GB2312" w:cs="仿宋_GB2312"/>
          <w:color w:val="auto"/>
          <w:sz w:val="32"/>
          <w:lang w:val="en-US" w:eastAsia="zh-CN"/>
        </w:rPr>
        <w:t>缝纫工</w:t>
      </w:r>
      <w:r>
        <w:rPr>
          <w:rFonts w:hint="eastAsia" w:ascii="仿宋_GB2312" w:hAnsi="仿宋_GB2312" w:eastAsia="仿宋_GB2312" w:cs="仿宋_GB2312"/>
          <w:color w:val="auto"/>
          <w:sz w:val="32"/>
        </w:rPr>
        <w:t>，能刻苦钻研</w:t>
      </w:r>
      <w:r>
        <w:rPr>
          <w:rFonts w:hint="eastAsia" w:ascii="仿宋_GB2312" w:hAnsi="仿宋_GB2312" w:eastAsia="仿宋_GB2312" w:cs="仿宋_GB2312"/>
          <w:color w:val="auto"/>
          <w:sz w:val="32"/>
          <w:lang w:eastAsia="zh-CN"/>
        </w:rPr>
        <w:t>缝纫技术</w:t>
      </w:r>
      <w:r>
        <w:rPr>
          <w:rFonts w:hint="eastAsia" w:ascii="仿宋_GB2312" w:hAnsi="仿宋_GB2312" w:eastAsia="仿宋_GB2312" w:cs="仿宋_GB2312"/>
          <w:color w:val="auto"/>
          <w:sz w:val="32"/>
        </w:rPr>
        <w:t>，</w:t>
      </w:r>
      <w:r>
        <w:rPr>
          <w:rFonts w:hint="eastAsia" w:ascii="仿宋_GB2312" w:hAnsi="仿宋_GB2312" w:eastAsia="仿宋_GB2312" w:cs="仿宋_GB2312"/>
          <w:color w:val="auto"/>
          <w:sz w:val="32"/>
          <w:lang w:eastAsia="zh-CN"/>
        </w:rPr>
        <w:t>尊重外协师傅，严格按照工艺要求进行服装生产</w:t>
      </w:r>
      <w:r>
        <w:rPr>
          <w:rFonts w:hint="eastAsia" w:ascii="仿宋_GB2312" w:hAnsi="仿宋_GB2312" w:eastAsia="仿宋_GB2312" w:cs="仿宋_GB2312"/>
          <w:color w:val="auto"/>
          <w:sz w:val="32"/>
        </w:rPr>
        <w:t>，</w:t>
      </w:r>
      <w:r>
        <w:rPr>
          <w:rFonts w:hint="eastAsia" w:ascii="仿宋_GB2312" w:hAnsi="仿宋_GB2312" w:eastAsia="仿宋_GB2312" w:cs="仿宋_GB2312"/>
          <w:color w:val="auto"/>
          <w:sz w:val="32"/>
          <w:lang w:eastAsia="zh-CN"/>
        </w:rPr>
        <w:t>保质保量</w:t>
      </w:r>
      <w:r>
        <w:rPr>
          <w:rFonts w:hint="eastAsia" w:ascii="仿宋_GB2312" w:hAnsi="仿宋_GB2312" w:eastAsia="仿宋_GB2312" w:cs="仿宋_GB2312"/>
          <w:color w:val="auto"/>
          <w:sz w:val="32"/>
        </w:rPr>
        <w:t>完成生产任务，改造表现较好。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该犯财产性判项</w:t>
      </w:r>
      <w:r>
        <w:rPr>
          <w:rFonts w:hint="eastAsia" w:ascii="仿宋_GB2312" w:hAnsi="仿宋_GB2312" w:eastAsia="仿宋_GB2312" w:cs="仿宋_GB2312"/>
          <w:color w:val="auto"/>
          <w:sz w:val="32"/>
          <w:lang w:eastAsia="zh-CN"/>
        </w:rPr>
        <w:t>未</w:t>
      </w:r>
      <w:r>
        <w:rPr>
          <w:rFonts w:hint="eastAsia" w:ascii="仿宋_GB2312" w:hAnsi="仿宋_GB2312" w:eastAsia="仿宋_GB2312" w:cs="仿宋_GB2312"/>
          <w:color w:val="auto"/>
          <w:sz w:val="32"/>
        </w:rPr>
        <w:t>全部履行，本次减刑呈报幅度已</w:t>
      </w:r>
      <w:r>
        <w:rPr>
          <w:rFonts w:hint="eastAsia" w:ascii="仿宋_GB2312" w:hAnsi="仿宋_GB2312" w:eastAsia="仿宋_GB2312" w:cs="仿宋_GB2312"/>
          <w:color w:val="auto"/>
          <w:sz w:val="32"/>
          <w:lang w:eastAsia="zh-CN"/>
        </w:rPr>
        <w:t>从严</w:t>
      </w:r>
      <w:r>
        <w:rPr>
          <w:rFonts w:hint="eastAsia" w:ascii="仿宋_GB2312" w:hAnsi="仿宋_GB2312" w:eastAsia="仿宋_GB2312" w:cs="仿宋_GB2312"/>
          <w:color w:val="auto"/>
          <w:sz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熊二飞</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color w:val="auto"/>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Ansi="仿宋_GB2312" w:cs="仿宋_GB2312"/>
          <w:color w:val="auto"/>
        </w:rPr>
      </w:pPr>
      <w:r>
        <w:rPr>
          <w:rFonts w:hint="eastAsia" w:hAnsi="仿宋_GB2312" w:cs="仿宋_GB2312"/>
          <w:color w:val="auto"/>
        </w:rPr>
        <w:t>此致</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textAlignment w:val="auto"/>
        <w:outlineLvl w:val="9"/>
        <w:rPr>
          <w:rFonts w:hint="eastAsia" w:hAnsi="仿宋_GB2312" w:cs="仿宋_GB2312"/>
          <w:color w:val="auto"/>
        </w:rPr>
      </w:pPr>
      <w:r>
        <w:rPr>
          <w:rFonts w:hint="eastAsia" w:hAnsi="仿宋_GB2312" w:cs="仿宋_GB2312"/>
          <w:color w:val="auto"/>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color w:val="auto"/>
          <w:kern w:val="2"/>
          <w:sz w:val="32"/>
          <w:szCs w:val="32"/>
          <w:lang w:val="en-US" w:eastAsia="zh-CN" w:bidi="ar-SA"/>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lang w:val="en-US" w:eastAsia="zh-CN"/>
        </w:rPr>
      </w:pPr>
      <w:r>
        <w:rPr>
          <w:rFonts w:hint="eastAsia" w:ascii="仿宋_GB2312" w:hAnsi="仿宋_GB2312" w:eastAsia="仿宋_GB2312" w:cs="仿宋_GB2312"/>
          <w:color w:val="auto"/>
          <w:kern w:val="2"/>
          <w:sz w:val="32"/>
          <w:szCs w:val="32"/>
          <w:lang w:val="en-US" w:eastAsia="zh-CN" w:bidi="ar-SA"/>
        </w:rPr>
        <w:t>2025年</w:t>
      </w:r>
      <w:r>
        <w:rPr>
          <w:rFonts w:hint="eastAsia" w:hAnsi="仿宋_GB2312" w:cs="仿宋_GB2312"/>
          <w:color w:val="auto"/>
          <w:kern w:val="2"/>
          <w:sz w:val="32"/>
          <w:szCs w:val="32"/>
          <w:lang w:val="en-US" w:eastAsia="zh-CN" w:bidi="ar-SA"/>
        </w:rPr>
        <w:t>10</w:t>
      </w:r>
      <w:r>
        <w:rPr>
          <w:rFonts w:hint="eastAsia" w:ascii="仿宋_GB2312" w:hAnsi="仿宋_GB2312" w:eastAsia="仿宋_GB2312" w:cs="仿宋_GB2312"/>
          <w:color w:val="auto"/>
          <w:kern w:val="2"/>
          <w:sz w:val="32"/>
          <w:szCs w:val="32"/>
          <w:lang w:val="en-US" w:eastAsia="zh-CN" w:bidi="ar-SA"/>
        </w:rPr>
        <w:t>月</w:t>
      </w:r>
      <w:r>
        <w:rPr>
          <w:rFonts w:hint="eastAsia" w:hAnsi="仿宋_GB2312" w:cs="仿宋_GB2312"/>
          <w:color w:val="auto"/>
          <w:kern w:val="2"/>
          <w:sz w:val="32"/>
          <w:szCs w:val="32"/>
          <w:lang w:val="en-US" w:eastAsia="zh-CN" w:bidi="ar-SA"/>
        </w:rPr>
        <w:t>28</w:t>
      </w:r>
      <w:r>
        <w:rPr>
          <w:rFonts w:hint="eastAsia" w:ascii="仿宋_GB2312" w:hAnsi="仿宋_GB2312" w:eastAsia="仿宋_GB2312" w:cs="仿宋_GB2312"/>
          <w:color w:val="auto"/>
          <w:kern w:val="2"/>
          <w:sz w:val="32"/>
          <w:szCs w:val="32"/>
          <w:lang w:val="en-US" w:eastAsia="zh-CN" w:bidi="ar-SA"/>
        </w:rPr>
        <w:t>日</w:t>
      </w:r>
      <w:r>
        <w:rPr>
          <w:rFonts w:hint="eastAsia" w:ascii="仿宋_GB2312" w:hAnsi="仿宋_GB2312" w:eastAsia="仿宋_GB2312" w:cs="仿宋_GB2312"/>
          <w:color w:val="auto"/>
          <w:kern w:val="2"/>
          <w:sz w:val="32"/>
          <w:szCs w:val="32"/>
          <w:lang w:val="en-US" w:eastAsia="zh-CN" w:bidi="ar-SA"/>
        </w:rPr>
        <w:t xml:space="preserve"> </w:t>
      </w:r>
      <w:r>
        <w:rPr>
          <w:rFonts w:hint="eastAsia" w:hAnsi="仿宋_GB2312" w:cs="仿宋_GB2312"/>
          <w:color w:val="auto"/>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4FCE"/>
    <w:rsid w:val="00D052DF"/>
    <w:rsid w:val="00D54493"/>
    <w:rsid w:val="00DA6BDD"/>
    <w:rsid w:val="00DE5C22"/>
    <w:rsid w:val="00DF26E6"/>
    <w:rsid w:val="00E52716"/>
    <w:rsid w:val="00E7779F"/>
    <w:rsid w:val="00EF7457"/>
    <w:rsid w:val="00FD50A0"/>
    <w:rsid w:val="0183283C"/>
    <w:rsid w:val="01C84AE7"/>
    <w:rsid w:val="039F0AAF"/>
    <w:rsid w:val="03A26FBD"/>
    <w:rsid w:val="063C038A"/>
    <w:rsid w:val="08E616F2"/>
    <w:rsid w:val="09091D4D"/>
    <w:rsid w:val="0ADD081A"/>
    <w:rsid w:val="0C7C4062"/>
    <w:rsid w:val="0F283AAF"/>
    <w:rsid w:val="0F9B00F7"/>
    <w:rsid w:val="0FCC0C78"/>
    <w:rsid w:val="0FF124E1"/>
    <w:rsid w:val="11077CA3"/>
    <w:rsid w:val="128D655F"/>
    <w:rsid w:val="129D7210"/>
    <w:rsid w:val="13D451FC"/>
    <w:rsid w:val="13EC7D20"/>
    <w:rsid w:val="13EE7E50"/>
    <w:rsid w:val="13FD1F2D"/>
    <w:rsid w:val="15007F26"/>
    <w:rsid w:val="16A97510"/>
    <w:rsid w:val="175E0006"/>
    <w:rsid w:val="17DF189D"/>
    <w:rsid w:val="183C74C7"/>
    <w:rsid w:val="18E4369C"/>
    <w:rsid w:val="19452F0F"/>
    <w:rsid w:val="1B1E102C"/>
    <w:rsid w:val="1C176A6A"/>
    <w:rsid w:val="214354C6"/>
    <w:rsid w:val="219051CD"/>
    <w:rsid w:val="2209588F"/>
    <w:rsid w:val="229D0946"/>
    <w:rsid w:val="245108A5"/>
    <w:rsid w:val="251057BA"/>
    <w:rsid w:val="268D30ED"/>
    <w:rsid w:val="27391076"/>
    <w:rsid w:val="27B66332"/>
    <w:rsid w:val="29ED4A29"/>
    <w:rsid w:val="2B6C4E97"/>
    <w:rsid w:val="2C0A4AEB"/>
    <w:rsid w:val="2CA239DB"/>
    <w:rsid w:val="2D036B1D"/>
    <w:rsid w:val="2D547854"/>
    <w:rsid w:val="2D60482A"/>
    <w:rsid w:val="31081589"/>
    <w:rsid w:val="3157781E"/>
    <w:rsid w:val="31CE5ECA"/>
    <w:rsid w:val="32FC580F"/>
    <w:rsid w:val="33A146B4"/>
    <w:rsid w:val="346E77C2"/>
    <w:rsid w:val="36883480"/>
    <w:rsid w:val="36937934"/>
    <w:rsid w:val="373369EA"/>
    <w:rsid w:val="38364708"/>
    <w:rsid w:val="3AF42518"/>
    <w:rsid w:val="3B9C006D"/>
    <w:rsid w:val="3F0B2B9F"/>
    <w:rsid w:val="40D01631"/>
    <w:rsid w:val="41170674"/>
    <w:rsid w:val="41A83EA8"/>
    <w:rsid w:val="42E96974"/>
    <w:rsid w:val="4421300B"/>
    <w:rsid w:val="46755232"/>
    <w:rsid w:val="495B21DD"/>
    <w:rsid w:val="4B1A3F60"/>
    <w:rsid w:val="4DED405F"/>
    <w:rsid w:val="4E002973"/>
    <w:rsid w:val="4E177BCF"/>
    <w:rsid w:val="4E764B3D"/>
    <w:rsid w:val="4FD600B2"/>
    <w:rsid w:val="4FE5431F"/>
    <w:rsid w:val="50B42F9C"/>
    <w:rsid w:val="527D5F08"/>
    <w:rsid w:val="53182233"/>
    <w:rsid w:val="540C679B"/>
    <w:rsid w:val="54522687"/>
    <w:rsid w:val="56E00193"/>
    <w:rsid w:val="56EC52F3"/>
    <w:rsid w:val="57F22119"/>
    <w:rsid w:val="583D5794"/>
    <w:rsid w:val="586202B9"/>
    <w:rsid w:val="58785668"/>
    <w:rsid w:val="59EA2EB2"/>
    <w:rsid w:val="5A5E02AD"/>
    <w:rsid w:val="5BBE331C"/>
    <w:rsid w:val="5BEE2D46"/>
    <w:rsid w:val="5DAB49FC"/>
    <w:rsid w:val="5DB20BA2"/>
    <w:rsid w:val="5F2E6577"/>
    <w:rsid w:val="606D2A7F"/>
    <w:rsid w:val="639C156E"/>
    <w:rsid w:val="64095351"/>
    <w:rsid w:val="64823B61"/>
    <w:rsid w:val="695D4F45"/>
    <w:rsid w:val="699C20EE"/>
    <w:rsid w:val="6EC9405A"/>
    <w:rsid w:val="700C27C9"/>
    <w:rsid w:val="71A508AD"/>
    <w:rsid w:val="778B0312"/>
    <w:rsid w:val="77B70517"/>
    <w:rsid w:val="78481056"/>
    <w:rsid w:val="78D422C8"/>
    <w:rsid w:val="79432D8A"/>
    <w:rsid w:val="79AA277E"/>
    <w:rsid w:val="7D7068D1"/>
    <w:rsid w:val="7FB852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803</Words>
  <Characters>912</Characters>
  <Lines>7</Lines>
  <Paragraphs>2</Paragraphs>
  <TotalTime>0</TotalTime>
  <ScaleCrop>false</ScaleCrop>
  <LinksUpToDate>false</LinksUpToDate>
  <CharactersWithSpaces>986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2025-10-27T08:32:03Z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