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37</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罪犯刘世林，男，1993年5月29日出生，汉族，原户籍所在地河南省洛阳市洛龙区，因犯贩卖毒品罪于2020年6月24日经河南省栾川县人民法院以（2020）豫0324刑初51号刑事判决书</w:t>
      </w:r>
      <w:r>
        <w:rPr>
          <w:rFonts w:hint="eastAsia" w:ascii="仿宋_GB2312" w:hAnsi="仿宋" w:eastAsia="仿宋_GB2312" w:cs="Arial"/>
          <w:kern w:val="2"/>
          <w:sz w:val="32"/>
          <w:szCs w:val="32"/>
        </w:rPr>
        <w:t>判处有期徒刑七年六个月</w:t>
      </w:r>
      <w:r>
        <w:rPr>
          <w:rFonts w:hint="eastAsia" w:ascii="仿宋_GB2312" w:hAnsi="仿宋" w:eastAsia="仿宋_GB2312" w:cs="Times New Roman"/>
          <w:kern w:val="2"/>
          <w:sz w:val="32"/>
          <w:szCs w:val="32"/>
        </w:rPr>
        <w:t>，附加罚金1万元（全缴）、追缴违法所得15800元（全缴）。一审判决后该犯提出上诉，河南省洛阳市中级人民法院于2020年8月14日作出（2020）豫03刑终432号刑事裁定书，驳回上诉、维持原判。原判刑期自2019年12月17日起至2027年6月16日止。于2020年9月17日送我狱服刑改造。服刑期间减刑一次：2023年8月14日减刑七个月，减刑后刑期自2019年12月17日起至2026年11月16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，按时参加三课学习和生产劳动。考核期内于2023年8月、2024年2月、2024年7月、2025年1月、2025年6月先后获得表扬奖励5次。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年上半年思想课考试成绩为85.4分，技术课考试成绩为86.4分，文化课非入学；202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年下半年思想课考试成绩为90分，技术课非入学，文化课非入学；202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年上半年思想课考试成绩为81分，技术课非入学，文化课非入学。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劳动改造方面，该犯作为一名技术辅导员，改造态度端正，技术水平过硬，熟练掌握多种服装生产技术，能够对技术不熟练的罪犯进行指导，保质保量完成生产任务，表现较好。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该犯有立功情节，财产刑全部履行，本次减刑呈报幅度已从宽。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建议对罪犯刘世林予以减去有期徒刑八个月。特提请裁定。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15DA0"/>
    <w:rsid w:val="0065109E"/>
    <w:rsid w:val="0069302B"/>
    <w:rsid w:val="006E4901"/>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00FE4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142</Words>
  <Characters>811</Characters>
  <Lines>6</Lines>
  <Paragraphs>1</Paragraphs>
  <TotalTime>6</TotalTime>
  <ScaleCrop>false</ScaleCrop>
  <LinksUpToDate>false</LinksUpToDate>
  <CharactersWithSpaces>952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2026-02-25T05:07:59Z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