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27AC0" w:rsidRPr="000013A7" w:rsidRDefault="00427AC0">
      <w:pPr>
        <w:spacing w:line="580" w:lineRule="exact"/>
        <w:jc w:val="center"/>
        <w:rPr>
          <w:rFonts w:ascii="仿宋" w:eastAsia="仿宋" w:hAnsi="仿宋"/>
          <w:sz w:val="32"/>
          <w:szCs w:val="32"/>
        </w:rPr>
      </w:pPr>
      <w:r w:rsidRPr="000013A7">
        <w:rPr>
          <w:rFonts w:ascii="仿宋" w:eastAsia="仿宋" w:hAnsi="仿宋" w:hint="eastAsia"/>
          <w:b/>
          <w:sz w:val="44"/>
          <w:szCs w:val="44"/>
        </w:rPr>
        <w:t>提请</w:t>
      </w:r>
      <w:r w:rsidR="00B31FDE" w:rsidRPr="000013A7">
        <w:rPr>
          <w:rFonts w:ascii="仿宋" w:eastAsia="仿宋" w:hAnsi="仿宋" w:hint="eastAsia"/>
          <w:b/>
          <w:sz w:val="44"/>
          <w:szCs w:val="44"/>
        </w:rPr>
        <w:t>假释</w:t>
      </w:r>
      <w:r w:rsidRPr="000013A7">
        <w:rPr>
          <w:rFonts w:ascii="仿宋" w:eastAsia="仿宋" w:hAnsi="仿宋" w:hint="eastAsia"/>
          <w:b/>
          <w:sz w:val="44"/>
          <w:szCs w:val="44"/>
        </w:rPr>
        <w:t>建议书</w:t>
      </w:r>
    </w:p>
    <w:p w:rsidR="00427AC0" w:rsidRPr="000013A7" w:rsidRDefault="00427AC0">
      <w:pPr>
        <w:spacing w:line="580" w:lineRule="exact"/>
        <w:jc w:val="center"/>
        <w:rPr>
          <w:rFonts w:ascii="仿宋" w:eastAsia="仿宋" w:hAnsi="仿宋"/>
          <w:sz w:val="32"/>
          <w:szCs w:val="32"/>
        </w:rPr>
      </w:pPr>
    </w:p>
    <w:p w:rsidR="00427AC0" w:rsidRPr="000013A7" w:rsidRDefault="00427AC0">
      <w:pPr>
        <w:pStyle w:val="a4"/>
        <w:spacing w:line="580" w:lineRule="exact"/>
        <w:ind w:leftChars="0" w:left="0"/>
        <w:jc w:val="right"/>
        <w:rPr>
          <w:rFonts w:ascii="仿宋" w:eastAsia="仿宋" w:hAnsi="仿宋" w:cs="仿宋_GB2312"/>
        </w:rPr>
      </w:pPr>
      <w:r w:rsidRPr="000013A7">
        <w:rPr>
          <w:rFonts w:ascii="仿宋" w:eastAsia="仿宋" w:hAnsi="仿宋" w:hint="eastAsia"/>
        </w:rPr>
        <w:t>（</w:t>
      </w:r>
      <w:r w:rsidRPr="000013A7">
        <w:rPr>
          <w:rFonts w:ascii="仿宋" w:eastAsia="仿宋" w:hAnsi="仿宋" w:cs="仿宋_GB2312" w:hint="eastAsia"/>
        </w:rPr>
        <w:t>202</w:t>
      </w:r>
      <w:r w:rsidR="006717BC" w:rsidRPr="000013A7">
        <w:rPr>
          <w:rFonts w:ascii="仿宋" w:eastAsia="仿宋" w:hAnsi="仿宋" w:cs="仿宋_GB2312"/>
        </w:rPr>
        <w:t>6</w:t>
      </w:r>
      <w:r w:rsidRPr="000013A7">
        <w:rPr>
          <w:rFonts w:ascii="仿宋" w:eastAsia="仿宋" w:hAnsi="仿宋" w:cs="仿宋_GB2312" w:hint="eastAsia"/>
        </w:rPr>
        <w:t>）</w:t>
      </w:r>
      <w:proofErr w:type="gramStart"/>
      <w:r w:rsidRPr="000013A7">
        <w:rPr>
          <w:rFonts w:ascii="仿宋" w:eastAsia="仿宋" w:hAnsi="仿宋" w:cs="仿宋_GB2312" w:hint="eastAsia"/>
        </w:rPr>
        <w:t>豫峡狱</w:t>
      </w:r>
      <w:proofErr w:type="gramEnd"/>
      <w:r w:rsidR="006717BC" w:rsidRPr="000013A7">
        <w:rPr>
          <w:rFonts w:ascii="仿宋" w:eastAsia="仿宋" w:hAnsi="仿宋" w:cs="仿宋_GB2312" w:hint="eastAsia"/>
        </w:rPr>
        <w:t>假</w:t>
      </w:r>
      <w:r w:rsidRPr="000013A7">
        <w:rPr>
          <w:rFonts w:ascii="仿宋" w:eastAsia="仿宋" w:hAnsi="仿宋" w:cs="仿宋_GB2312" w:hint="eastAsia"/>
        </w:rPr>
        <w:t>字第</w:t>
      </w:r>
      <w:r w:rsidR="00804581">
        <w:rPr>
          <w:rFonts w:ascii="仿宋" w:eastAsia="仿宋" w:hAnsi="仿宋" w:cs="仿宋_GB2312"/>
        </w:rPr>
        <w:t>4</w:t>
      </w:r>
      <w:r w:rsidRPr="000013A7">
        <w:rPr>
          <w:rFonts w:ascii="仿宋" w:eastAsia="仿宋" w:hAnsi="仿宋" w:cs="仿宋_GB2312" w:hint="eastAsia"/>
        </w:rPr>
        <w:t>号</w:t>
      </w:r>
    </w:p>
    <w:p w:rsidR="00427AC0" w:rsidRPr="000013A7" w:rsidRDefault="00427AC0">
      <w:pPr>
        <w:pStyle w:val="a4"/>
        <w:spacing w:line="580" w:lineRule="exact"/>
        <w:ind w:leftChars="0" w:left="0"/>
        <w:rPr>
          <w:rFonts w:ascii="仿宋" w:eastAsia="仿宋" w:hAnsi="仿宋" w:cs="仿宋_GB2312"/>
        </w:rPr>
      </w:pPr>
    </w:p>
    <w:p w:rsidR="00427AC0" w:rsidRPr="000013A7" w:rsidRDefault="006717BC" w:rsidP="006717BC">
      <w:pPr>
        <w:spacing w:line="560" w:lineRule="exact"/>
        <w:ind w:firstLineChars="200" w:firstLine="640"/>
        <w:rPr>
          <w:rFonts w:ascii="仿宋" w:eastAsia="仿宋" w:hAnsi="仿宋" w:cs="仿宋_GB2312"/>
          <w:sz w:val="32"/>
          <w:szCs w:val="32"/>
        </w:rPr>
      </w:pPr>
      <w:r w:rsidRPr="000013A7">
        <w:rPr>
          <w:rFonts w:ascii="仿宋" w:eastAsia="仿宋" w:hAnsi="仿宋" w:cs="Microsoft New Tai Lue"/>
          <w:color w:val="000000" w:themeColor="text1"/>
          <w:sz w:val="32"/>
          <w:szCs w:val="32"/>
        </w:rPr>
        <w:t>罪犯</w:t>
      </w:r>
      <w:r w:rsidRPr="000013A7">
        <w:rPr>
          <w:rFonts w:ascii="仿宋" w:eastAsia="仿宋" w:hAnsi="仿宋" w:cs="Microsoft New Tai Lue" w:hint="eastAsia"/>
          <w:noProof/>
          <w:color w:val="000000" w:themeColor="text1"/>
          <w:sz w:val="32"/>
          <w:szCs w:val="32"/>
        </w:rPr>
        <w:t>袁金璘</w:t>
      </w:r>
      <w:r w:rsidRPr="000013A7">
        <w:rPr>
          <w:rFonts w:ascii="仿宋" w:eastAsia="仿宋" w:hAnsi="仿宋" w:cs="Microsoft New Tai Lue" w:hint="eastAsia"/>
          <w:color w:val="000000" w:themeColor="text1"/>
          <w:sz w:val="32"/>
          <w:szCs w:val="32"/>
        </w:rPr>
        <w:t>，</w:t>
      </w:r>
      <w:r w:rsidRPr="000013A7">
        <w:rPr>
          <w:rFonts w:ascii="仿宋" w:eastAsia="仿宋" w:hAnsi="仿宋" w:cs="Microsoft New Tai Lue"/>
          <w:color w:val="000000" w:themeColor="text1"/>
          <w:sz w:val="32"/>
          <w:szCs w:val="32"/>
        </w:rPr>
        <w:t>男，</w:t>
      </w:r>
      <w:r w:rsidRPr="000013A7">
        <w:rPr>
          <w:rFonts w:ascii="仿宋" w:eastAsia="仿宋" w:hAnsi="仿宋" w:cs="Microsoft New Tai Lue" w:hint="eastAsia"/>
          <w:noProof/>
          <w:color w:val="000000" w:themeColor="text1"/>
          <w:sz w:val="32"/>
          <w:szCs w:val="32"/>
        </w:rPr>
        <w:t>1996年8月28日</w:t>
      </w:r>
      <w:r w:rsidRPr="000013A7">
        <w:rPr>
          <w:rFonts w:ascii="仿宋" w:eastAsia="仿宋" w:hAnsi="仿宋" w:cs="Microsoft New Tai Lue"/>
          <w:color w:val="000000" w:themeColor="text1"/>
          <w:sz w:val="32"/>
          <w:szCs w:val="32"/>
        </w:rPr>
        <w:t>出生，</w:t>
      </w:r>
      <w:r w:rsidRPr="000013A7">
        <w:rPr>
          <w:rFonts w:ascii="仿宋" w:eastAsia="仿宋" w:hAnsi="仿宋" w:cs="Microsoft New Tai Lue" w:hint="eastAsia"/>
          <w:noProof/>
          <w:color w:val="000000" w:themeColor="text1"/>
          <w:sz w:val="32"/>
          <w:szCs w:val="32"/>
        </w:rPr>
        <w:t>汉族</w:t>
      </w:r>
      <w:r w:rsidRPr="000013A7">
        <w:rPr>
          <w:rFonts w:ascii="仿宋" w:eastAsia="仿宋" w:hAnsi="仿宋" w:cs="Microsoft New Tai Lue"/>
          <w:color w:val="000000" w:themeColor="text1"/>
          <w:sz w:val="32"/>
          <w:szCs w:val="32"/>
        </w:rPr>
        <w:t>，原户籍所在地</w:t>
      </w:r>
      <w:r w:rsidRPr="000013A7">
        <w:rPr>
          <w:rFonts w:ascii="仿宋" w:eastAsia="仿宋" w:hAnsi="仿宋" w:cs="Microsoft New Tai Lue" w:hint="eastAsia"/>
          <w:noProof/>
          <w:color w:val="000000" w:themeColor="text1"/>
          <w:sz w:val="32"/>
          <w:szCs w:val="32"/>
        </w:rPr>
        <w:t>江西省九江市瑞昌市</w:t>
      </w:r>
      <w:r w:rsidRPr="000013A7">
        <w:rPr>
          <w:rFonts w:ascii="仿宋" w:eastAsia="仿宋" w:hAnsi="仿宋" w:cs="Microsoft New Tai Lue"/>
          <w:color w:val="000000" w:themeColor="text1"/>
          <w:sz w:val="32"/>
          <w:szCs w:val="32"/>
        </w:rPr>
        <w:t>，因</w:t>
      </w:r>
      <w:r w:rsidRPr="000013A7">
        <w:rPr>
          <w:rFonts w:ascii="仿宋" w:eastAsia="仿宋" w:hAnsi="仿宋" w:cs="Microsoft New Tai Lue" w:hint="eastAsia"/>
          <w:color w:val="000000" w:themeColor="text1"/>
          <w:sz w:val="32"/>
          <w:szCs w:val="32"/>
        </w:rPr>
        <w:t>犯</w:t>
      </w:r>
      <w:r w:rsidRPr="000013A7">
        <w:rPr>
          <w:rFonts w:ascii="仿宋" w:eastAsia="仿宋" w:hAnsi="仿宋" w:cs="Microsoft New Tai Lue" w:hint="eastAsia"/>
          <w:noProof/>
          <w:color w:val="000000" w:themeColor="text1"/>
          <w:sz w:val="32"/>
          <w:szCs w:val="32"/>
        </w:rPr>
        <w:t>诈骗、偷越国（边）境</w:t>
      </w:r>
      <w:r w:rsidRPr="000013A7">
        <w:rPr>
          <w:rFonts w:ascii="仿宋" w:eastAsia="仿宋" w:hAnsi="仿宋" w:cs="Microsoft New Tai Lue" w:hint="eastAsia"/>
          <w:color w:val="000000" w:themeColor="text1"/>
          <w:sz w:val="32"/>
          <w:szCs w:val="32"/>
        </w:rPr>
        <w:t>罪</w:t>
      </w:r>
      <w:r w:rsidRPr="000013A7">
        <w:rPr>
          <w:rFonts w:ascii="仿宋" w:eastAsia="仿宋" w:hAnsi="仿宋" w:cs="Microsoft New Tai Lue"/>
          <w:color w:val="000000" w:themeColor="text1"/>
          <w:sz w:val="32"/>
          <w:szCs w:val="32"/>
        </w:rPr>
        <w:t>于</w:t>
      </w:r>
      <w:r w:rsidRPr="000013A7">
        <w:rPr>
          <w:rFonts w:ascii="仿宋" w:eastAsia="仿宋" w:hAnsi="仿宋" w:cs="Microsoft New Tai Lue" w:hint="eastAsia"/>
          <w:noProof/>
          <w:color w:val="000000" w:themeColor="text1"/>
          <w:sz w:val="32"/>
          <w:szCs w:val="32"/>
        </w:rPr>
        <w:t>2024年5月23日</w:t>
      </w:r>
      <w:r w:rsidRPr="000013A7">
        <w:rPr>
          <w:rFonts w:ascii="仿宋" w:eastAsia="仿宋" w:hAnsi="仿宋" w:cs="Microsoft New Tai Lue"/>
          <w:color w:val="000000" w:themeColor="text1"/>
          <w:sz w:val="32"/>
          <w:szCs w:val="32"/>
        </w:rPr>
        <w:t>经</w:t>
      </w:r>
      <w:r w:rsidRPr="000013A7">
        <w:rPr>
          <w:rFonts w:ascii="仿宋" w:eastAsia="仿宋" w:hAnsi="仿宋" w:cs="Microsoft New Tai Lue" w:hint="eastAsia"/>
          <w:noProof/>
          <w:color w:val="000000" w:themeColor="text1"/>
          <w:sz w:val="32"/>
          <w:szCs w:val="32"/>
        </w:rPr>
        <w:t>西峡县</w:t>
      </w:r>
      <w:r w:rsidRPr="000013A7">
        <w:rPr>
          <w:rFonts w:ascii="仿宋" w:eastAsia="仿宋" w:hAnsi="仿宋" w:cs="Microsoft New Tai Lue"/>
          <w:color w:val="000000" w:themeColor="text1"/>
          <w:sz w:val="32"/>
          <w:szCs w:val="32"/>
        </w:rPr>
        <w:t>人民法院以</w:t>
      </w:r>
      <w:r w:rsidRPr="000013A7">
        <w:rPr>
          <w:rFonts w:ascii="仿宋" w:eastAsia="仿宋" w:hAnsi="仿宋" w:cs="Microsoft New Tai Lue" w:hint="eastAsia"/>
          <w:noProof/>
          <w:color w:val="000000" w:themeColor="text1"/>
          <w:sz w:val="32"/>
          <w:szCs w:val="32"/>
        </w:rPr>
        <w:t>（2023）豫1323刑初382号</w:t>
      </w:r>
      <w:r w:rsidRPr="000013A7">
        <w:rPr>
          <w:rFonts w:ascii="仿宋" w:eastAsia="仿宋" w:hAnsi="仿宋" w:cs="Microsoft New Tai Lue"/>
          <w:color w:val="000000" w:themeColor="text1"/>
          <w:sz w:val="32"/>
          <w:szCs w:val="32"/>
        </w:rPr>
        <w:t>刑事判决书判处有期徒刑</w:t>
      </w:r>
      <w:r w:rsidRPr="000013A7">
        <w:rPr>
          <w:rFonts w:ascii="仿宋" w:eastAsia="仿宋" w:hAnsi="仿宋" w:cs="Microsoft New Tai Lue" w:hint="eastAsia"/>
          <w:noProof/>
          <w:color w:val="000000" w:themeColor="text1"/>
          <w:sz w:val="32"/>
          <w:szCs w:val="32"/>
        </w:rPr>
        <w:t>2年9个月</w:t>
      </w:r>
      <w:r w:rsidRPr="000013A7">
        <w:rPr>
          <w:rFonts w:ascii="仿宋" w:eastAsia="仿宋" w:hAnsi="仿宋" w:cs="Microsoft New Tai Lue"/>
          <w:color w:val="000000" w:themeColor="text1"/>
          <w:sz w:val="32"/>
          <w:szCs w:val="32"/>
        </w:rPr>
        <w:t>，</w:t>
      </w:r>
      <w:r w:rsidRPr="000013A7">
        <w:rPr>
          <w:rFonts w:ascii="仿宋" w:eastAsia="仿宋" w:hAnsi="仿宋" w:cs="Microsoft New Tai Lue" w:hint="eastAsia"/>
          <w:color w:val="000000" w:themeColor="text1"/>
          <w:sz w:val="32"/>
          <w:szCs w:val="32"/>
        </w:rPr>
        <w:t>附加罚金</w:t>
      </w:r>
      <w:r w:rsidRPr="000013A7">
        <w:rPr>
          <w:rFonts w:ascii="仿宋" w:eastAsia="仿宋" w:hAnsi="仿宋" w:cs="Microsoft New Tai Lue"/>
          <w:color w:val="000000" w:themeColor="text1"/>
          <w:sz w:val="32"/>
          <w:szCs w:val="32"/>
        </w:rPr>
        <w:t>人民币</w:t>
      </w:r>
      <w:r w:rsidRPr="000013A7">
        <w:rPr>
          <w:rFonts w:ascii="仿宋" w:eastAsia="仿宋" w:hAnsi="仿宋" w:cs="Microsoft New Tai Lue"/>
          <w:noProof/>
          <w:color w:val="000000" w:themeColor="text1"/>
          <w:sz w:val="32"/>
          <w:szCs w:val="32"/>
        </w:rPr>
        <w:t>40000</w:t>
      </w:r>
      <w:r w:rsidRPr="000013A7">
        <w:rPr>
          <w:rFonts w:ascii="仿宋" w:eastAsia="仿宋" w:hAnsi="仿宋" w:cs="Microsoft New Tai Lue" w:hint="eastAsia"/>
          <w:noProof/>
          <w:color w:val="000000" w:themeColor="text1"/>
          <w:sz w:val="32"/>
          <w:szCs w:val="32"/>
        </w:rPr>
        <w:t>元</w:t>
      </w:r>
      <w:r w:rsidRPr="000013A7">
        <w:rPr>
          <w:rFonts w:ascii="仿宋" w:eastAsia="仿宋" w:hAnsi="仿宋" w:cs="Microsoft New Tai Lue"/>
          <w:noProof/>
          <w:color w:val="000000" w:themeColor="text1"/>
          <w:sz w:val="32"/>
          <w:szCs w:val="32"/>
        </w:rPr>
        <w:t>（</w:t>
      </w:r>
      <w:r w:rsidRPr="000013A7">
        <w:rPr>
          <w:rFonts w:ascii="仿宋" w:eastAsia="仿宋" w:hAnsi="仿宋" w:cs="Microsoft New Tai Lue" w:hint="eastAsia"/>
          <w:noProof/>
          <w:color w:val="000000" w:themeColor="text1"/>
          <w:sz w:val="32"/>
          <w:szCs w:val="32"/>
        </w:rPr>
        <w:t>已</w:t>
      </w:r>
      <w:r w:rsidRPr="000013A7">
        <w:rPr>
          <w:rFonts w:ascii="仿宋" w:eastAsia="仿宋" w:hAnsi="仿宋" w:cs="Microsoft New Tai Lue"/>
          <w:noProof/>
          <w:color w:val="000000" w:themeColor="text1"/>
          <w:sz w:val="32"/>
          <w:szCs w:val="32"/>
        </w:rPr>
        <w:t>缴纳）</w:t>
      </w:r>
      <w:r w:rsidRPr="000013A7">
        <w:rPr>
          <w:rFonts w:ascii="仿宋" w:eastAsia="仿宋" w:hAnsi="仿宋" w:cs="Microsoft New Tai Lue" w:hint="eastAsia"/>
          <w:color w:val="000000" w:themeColor="text1"/>
          <w:sz w:val="32"/>
          <w:szCs w:val="32"/>
        </w:rPr>
        <w:t>、责令退缴违法所得</w:t>
      </w:r>
      <w:r w:rsidRPr="000013A7">
        <w:rPr>
          <w:rFonts w:ascii="仿宋" w:eastAsia="仿宋" w:hAnsi="仿宋" w:cs="Microsoft New Tai Lue"/>
          <w:color w:val="000000" w:themeColor="text1"/>
          <w:sz w:val="32"/>
          <w:szCs w:val="32"/>
        </w:rPr>
        <w:t>人民币</w:t>
      </w:r>
      <w:r w:rsidRPr="000013A7">
        <w:rPr>
          <w:rFonts w:ascii="仿宋" w:eastAsia="仿宋" w:hAnsi="仿宋" w:cs="Microsoft New Tai Lue" w:hint="eastAsia"/>
          <w:color w:val="000000" w:themeColor="text1"/>
          <w:sz w:val="32"/>
          <w:szCs w:val="32"/>
        </w:rPr>
        <w:t>60000元</w:t>
      </w:r>
      <w:r w:rsidRPr="000013A7">
        <w:rPr>
          <w:rFonts w:ascii="仿宋" w:eastAsia="仿宋" w:hAnsi="仿宋" w:cs="Microsoft New Tai Lue"/>
          <w:color w:val="000000" w:themeColor="text1"/>
          <w:sz w:val="32"/>
          <w:szCs w:val="32"/>
        </w:rPr>
        <w:t>（</w:t>
      </w:r>
      <w:r w:rsidRPr="000013A7">
        <w:rPr>
          <w:rFonts w:ascii="仿宋" w:eastAsia="仿宋" w:hAnsi="仿宋" w:cs="Microsoft New Tai Lue" w:hint="eastAsia"/>
          <w:color w:val="000000" w:themeColor="text1"/>
          <w:sz w:val="32"/>
          <w:szCs w:val="32"/>
        </w:rPr>
        <w:t>已退缴</w:t>
      </w:r>
      <w:r w:rsidRPr="000013A7">
        <w:rPr>
          <w:rFonts w:ascii="仿宋" w:eastAsia="仿宋" w:hAnsi="仿宋" w:cs="Microsoft New Tai Lue"/>
          <w:color w:val="000000" w:themeColor="text1"/>
          <w:sz w:val="32"/>
          <w:szCs w:val="32"/>
        </w:rPr>
        <w:t>）</w:t>
      </w:r>
      <w:r w:rsidRPr="000013A7">
        <w:rPr>
          <w:rFonts w:ascii="仿宋" w:eastAsia="仿宋" w:hAnsi="仿宋" w:cs="Microsoft New Tai Lue" w:hint="eastAsia"/>
          <w:color w:val="000000" w:themeColor="text1"/>
          <w:sz w:val="32"/>
          <w:szCs w:val="32"/>
        </w:rPr>
        <w:t>.一审</w:t>
      </w:r>
      <w:r w:rsidRPr="000013A7">
        <w:rPr>
          <w:rFonts w:ascii="仿宋" w:eastAsia="仿宋" w:hAnsi="仿宋" w:cs="Microsoft New Tai Lue"/>
          <w:color w:val="000000" w:themeColor="text1"/>
          <w:sz w:val="32"/>
          <w:szCs w:val="32"/>
        </w:rPr>
        <w:t>判决后</w:t>
      </w:r>
      <w:r w:rsidRPr="000013A7">
        <w:rPr>
          <w:rFonts w:ascii="仿宋" w:eastAsia="仿宋" w:hAnsi="仿宋" w:cs="Microsoft New Tai Lue" w:hint="eastAsia"/>
          <w:color w:val="000000" w:themeColor="text1"/>
          <w:sz w:val="32"/>
          <w:szCs w:val="32"/>
        </w:rPr>
        <w:t>该犯</w:t>
      </w:r>
      <w:r w:rsidRPr="000013A7">
        <w:rPr>
          <w:rFonts w:ascii="仿宋" w:eastAsia="仿宋" w:hAnsi="仿宋" w:cs="Microsoft New Tai Lue" w:hint="eastAsia"/>
          <w:noProof/>
          <w:color w:val="000000" w:themeColor="text1"/>
          <w:sz w:val="32"/>
          <w:szCs w:val="32"/>
        </w:rPr>
        <w:t>提起上诉</w:t>
      </w:r>
      <w:r w:rsidRPr="000013A7">
        <w:rPr>
          <w:rFonts w:ascii="仿宋" w:eastAsia="仿宋" w:hAnsi="仿宋" w:cs="Microsoft New Tai Lue"/>
          <w:color w:val="000000" w:themeColor="text1"/>
          <w:sz w:val="32"/>
          <w:szCs w:val="32"/>
        </w:rPr>
        <w:t>，</w:t>
      </w:r>
      <w:r w:rsidRPr="000013A7">
        <w:rPr>
          <w:rFonts w:ascii="仿宋" w:eastAsia="仿宋" w:hAnsi="仿宋" w:cs="Microsoft New Tai Lue" w:hint="eastAsia"/>
          <w:noProof/>
          <w:color w:val="000000" w:themeColor="text1"/>
          <w:sz w:val="32"/>
          <w:szCs w:val="32"/>
        </w:rPr>
        <w:t>河南省南阳市中级人民</w:t>
      </w:r>
      <w:r w:rsidRPr="000013A7">
        <w:rPr>
          <w:rFonts w:ascii="仿宋" w:eastAsia="仿宋" w:hAnsi="仿宋" w:cs="Microsoft New Tai Lue" w:hint="eastAsia"/>
          <w:color w:val="000000" w:themeColor="text1"/>
          <w:sz w:val="32"/>
          <w:szCs w:val="32"/>
        </w:rPr>
        <w:t>于</w:t>
      </w:r>
      <w:r w:rsidRPr="000013A7">
        <w:rPr>
          <w:rFonts w:ascii="仿宋" w:eastAsia="仿宋" w:hAnsi="仿宋" w:cs="Microsoft New Tai Lue" w:hint="eastAsia"/>
          <w:noProof/>
          <w:color w:val="000000" w:themeColor="text1"/>
          <w:sz w:val="32"/>
          <w:szCs w:val="32"/>
        </w:rPr>
        <w:t>2024年6月21日</w:t>
      </w:r>
      <w:proofErr w:type="gramStart"/>
      <w:r w:rsidRPr="000013A7">
        <w:rPr>
          <w:rFonts w:ascii="仿宋" w:eastAsia="仿宋" w:hAnsi="仿宋" w:cs="Microsoft New Tai Lue" w:hint="eastAsia"/>
          <w:color w:val="000000" w:themeColor="text1"/>
          <w:sz w:val="32"/>
          <w:szCs w:val="32"/>
        </w:rPr>
        <w:t>作出</w:t>
      </w:r>
      <w:proofErr w:type="gramEnd"/>
      <w:r w:rsidRPr="000013A7">
        <w:rPr>
          <w:rFonts w:ascii="仿宋" w:eastAsia="仿宋" w:hAnsi="仿宋" w:cs="Microsoft New Tai Lue" w:hint="eastAsia"/>
          <w:noProof/>
          <w:color w:val="000000" w:themeColor="text1"/>
          <w:sz w:val="32"/>
          <w:szCs w:val="32"/>
        </w:rPr>
        <w:t>（2024）豫13刑终391号</w:t>
      </w:r>
      <w:r w:rsidRPr="000013A7">
        <w:rPr>
          <w:rFonts w:ascii="仿宋" w:eastAsia="仿宋" w:hAnsi="仿宋" w:cs="Microsoft New Tai Lue" w:hint="eastAsia"/>
          <w:color w:val="000000" w:themeColor="text1"/>
          <w:sz w:val="32"/>
          <w:szCs w:val="32"/>
        </w:rPr>
        <w:t>刑事裁定书，驳回上诉，维持原判。原判</w:t>
      </w:r>
      <w:r w:rsidRPr="000013A7">
        <w:rPr>
          <w:rFonts w:ascii="仿宋" w:eastAsia="仿宋" w:hAnsi="仿宋" w:cs="Microsoft New Tai Lue"/>
          <w:color w:val="000000" w:themeColor="text1"/>
          <w:sz w:val="32"/>
          <w:szCs w:val="32"/>
        </w:rPr>
        <w:t>刑期</w:t>
      </w:r>
      <w:r w:rsidRPr="000013A7">
        <w:rPr>
          <w:rFonts w:ascii="仿宋" w:eastAsia="仿宋" w:hAnsi="仿宋" w:cs="Microsoft New Tai Lue" w:hint="eastAsia"/>
          <w:noProof/>
          <w:color w:val="000000" w:themeColor="text1"/>
          <w:sz w:val="32"/>
          <w:szCs w:val="32"/>
        </w:rPr>
        <w:t>自2023年9月26日起至2026年6月22日止</w:t>
      </w:r>
      <w:r w:rsidRPr="000013A7">
        <w:rPr>
          <w:rFonts w:ascii="仿宋" w:eastAsia="仿宋" w:hAnsi="仿宋" w:cs="Microsoft New Tai Lue" w:hint="eastAsia"/>
          <w:color w:val="000000" w:themeColor="text1"/>
          <w:sz w:val="32"/>
          <w:szCs w:val="32"/>
        </w:rPr>
        <w:t>。</w:t>
      </w:r>
      <w:r w:rsidRPr="000013A7">
        <w:rPr>
          <w:rFonts w:ascii="仿宋" w:eastAsia="仿宋" w:hAnsi="仿宋" w:cs="Microsoft New Tai Lue"/>
          <w:color w:val="000000" w:themeColor="text1"/>
          <w:sz w:val="32"/>
          <w:szCs w:val="32"/>
        </w:rPr>
        <w:t>于</w:t>
      </w:r>
      <w:r w:rsidRPr="000013A7">
        <w:rPr>
          <w:rFonts w:ascii="仿宋" w:eastAsia="仿宋" w:hAnsi="仿宋" w:cs="Microsoft New Tai Lue" w:hint="eastAsia"/>
          <w:noProof/>
          <w:color w:val="000000" w:themeColor="text1"/>
          <w:sz w:val="32"/>
          <w:szCs w:val="32"/>
        </w:rPr>
        <w:t>2024年12月19日</w:t>
      </w:r>
      <w:r w:rsidRPr="000013A7">
        <w:rPr>
          <w:rFonts w:ascii="仿宋" w:eastAsia="仿宋" w:hAnsi="仿宋" w:cs="Microsoft New Tai Lue"/>
          <w:color w:val="000000" w:themeColor="text1"/>
          <w:sz w:val="32"/>
          <w:szCs w:val="32"/>
        </w:rPr>
        <w:t>送我</w:t>
      </w:r>
      <w:proofErr w:type="gramStart"/>
      <w:r w:rsidRPr="000013A7">
        <w:rPr>
          <w:rFonts w:ascii="仿宋" w:eastAsia="仿宋" w:hAnsi="仿宋" w:cs="Microsoft New Tai Lue"/>
          <w:color w:val="000000" w:themeColor="text1"/>
          <w:sz w:val="32"/>
          <w:szCs w:val="32"/>
        </w:rPr>
        <w:t>狱</w:t>
      </w:r>
      <w:proofErr w:type="gramEnd"/>
      <w:r w:rsidRPr="000013A7">
        <w:rPr>
          <w:rFonts w:ascii="仿宋" w:eastAsia="仿宋" w:hAnsi="仿宋" w:cs="Microsoft New Tai Lue"/>
          <w:color w:val="000000" w:themeColor="text1"/>
          <w:sz w:val="32"/>
          <w:szCs w:val="32"/>
        </w:rPr>
        <w:t>服刑改造。服刑期间执行刑期变动情况：</w:t>
      </w:r>
      <w:r w:rsidRPr="000013A7">
        <w:rPr>
          <w:rFonts w:ascii="仿宋" w:eastAsia="仿宋" w:hAnsi="仿宋" w:cs="Microsoft New Tai Lue" w:hint="eastAsia"/>
          <w:noProof/>
          <w:color w:val="000000" w:themeColor="text1"/>
          <w:sz w:val="32"/>
          <w:szCs w:val="32"/>
        </w:rPr>
        <w:t>无</w:t>
      </w:r>
      <w:r w:rsidRPr="000013A7">
        <w:rPr>
          <w:rFonts w:ascii="仿宋" w:eastAsia="仿宋" w:hAnsi="仿宋" w:cs="Microsoft New Tai Lue"/>
          <w:color w:val="000000" w:themeColor="text1"/>
          <w:sz w:val="32"/>
          <w:szCs w:val="32"/>
        </w:rPr>
        <w:t>。</w:t>
      </w:r>
    </w:p>
    <w:p w:rsidR="00427AC0" w:rsidRPr="000013A7" w:rsidRDefault="00427AC0" w:rsidP="006717BC">
      <w:pPr>
        <w:spacing w:line="560" w:lineRule="exact"/>
        <w:ind w:firstLineChars="200" w:firstLine="640"/>
        <w:rPr>
          <w:rFonts w:ascii="仿宋" w:eastAsia="仿宋" w:hAnsi="仿宋" w:cs="仿宋_GB2312"/>
          <w:sz w:val="32"/>
          <w:szCs w:val="32"/>
        </w:rPr>
      </w:pPr>
      <w:r w:rsidRPr="000013A7">
        <w:rPr>
          <w:rFonts w:ascii="仿宋" w:eastAsia="仿宋" w:hAnsi="仿宋" w:cs="仿宋_GB2312" w:hint="eastAsia"/>
          <w:sz w:val="32"/>
          <w:szCs w:val="32"/>
        </w:rPr>
        <w:t>该犯在近期确有悔改表现，具体事实如下：</w:t>
      </w:r>
    </w:p>
    <w:p w:rsidR="00427AC0" w:rsidRPr="000013A7" w:rsidRDefault="006717BC" w:rsidP="006717BC">
      <w:pPr>
        <w:spacing w:line="560" w:lineRule="exact"/>
        <w:ind w:firstLineChars="200" w:firstLine="640"/>
        <w:rPr>
          <w:rFonts w:ascii="仿宋" w:eastAsia="仿宋" w:hAnsi="仿宋" w:cs="仿宋_GB2312"/>
          <w:sz w:val="32"/>
          <w:szCs w:val="32"/>
        </w:rPr>
      </w:pPr>
      <w:r w:rsidRPr="000013A7">
        <w:rPr>
          <w:rFonts w:ascii="仿宋" w:eastAsia="仿宋" w:hAnsi="仿宋" w:cs="Microsoft New Tai Lue" w:hint="eastAsia"/>
          <w:color w:val="000000" w:themeColor="text1"/>
          <w:sz w:val="32"/>
          <w:szCs w:val="32"/>
        </w:rPr>
        <w:t>该犯自</w:t>
      </w:r>
      <w:r w:rsidRPr="000013A7">
        <w:rPr>
          <w:rFonts w:ascii="仿宋" w:eastAsia="仿宋" w:hAnsi="仿宋" w:cs="Microsoft New Tai Lue" w:hint="eastAsia"/>
          <w:noProof/>
          <w:color w:val="000000" w:themeColor="text1"/>
          <w:sz w:val="32"/>
          <w:szCs w:val="32"/>
        </w:rPr>
        <w:t>入狱</w:t>
      </w:r>
      <w:r w:rsidRPr="000013A7">
        <w:rPr>
          <w:rFonts w:ascii="仿宋" w:eastAsia="仿宋" w:hAnsi="仿宋" w:cs="Microsoft New Tai Lue" w:hint="eastAsia"/>
          <w:color w:val="000000" w:themeColor="text1"/>
          <w:sz w:val="32"/>
          <w:szCs w:val="32"/>
        </w:rPr>
        <w:t>以来能够认罪悔罪，服从管理，参加“三课”学习和劳动改造。考核期内于</w:t>
      </w:r>
      <w:r w:rsidRPr="000013A7">
        <w:rPr>
          <w:rFonts w:ascii="仿宋" w:eastAsia="仿宋" w:hAnsi="仿宋" w:cs="Microsoft New Tai Lue"/>
          <w:noProof/>
          <w:color w:val="000000" w:themeColor="text1"/>
          <w:sz w:val="32"/>
          <w:szCs w:val="32"/>
        </w:rPr>
        <w:t>2025</w:t>
      </w:r>
      <w:r w:rsidRPr="000013A7">
        <w:rPr>
          <w:rFonts w:ascii="仿宋" w:eastAsia="仿宋" w:hAnsi="仿宋" w:cs="Microsoft New Tai Lue" w:hint="eastAsia"/>
          <w:noProof/>
          <w:color w:val="000000" w:themeColor="text1"/>
          <w:sz w:val="32"/>
          <w:szCs w:val="32"/>
        </w:rPr>
        <w:t>年10月</w:t>
      </w:r>
      <w:r w:rsidRPr="000013A7">
        <w:rPr>
          <w:rFonts w:ascii="仿宋" w:eastAsia="仿宋" w:hAnsi="仿宋" w:cs="Microsoft New Tai Lue" w:hint="eastAsia"/>
          <w:color w:val="000000" w:themeColor="text1"/>
          <w:sz w:val="32"/>
          <w:szCs w:val="32"/>
        </w:rPr>
        <w:t>获得表扬奖励</w:t>
      </w:r>
      <w:r w:rsidRPr="000013A7">
        <w:rPr>
          <w:rFonts w:ascii="仿宋" w:eastAsia="仿宋" w:hAnsi="仿宋" w:cs="Microsoft New Tai Lue"/>
          <w:noProof/>
          <w:color w:val="000000" w:themeColor="text1"/>
          <w:sz w:val="32"/>
          <w:szCs w:val="32"/>
        </w:rPr>
        <w:t>1</w:t>
      </w:r>
      <w:r w:rsidRPr="000013A7">
        <w:rPr>
          <w:rFonts w:ascii="仿宋" w:eastAsia="仿宋" w:hAnsi="仿宋" w:cs="Microsoft New Tai Lue" w:hint="eastAsia"/>
          <w:color w:val="000000" w:themeColor="text1"/>
          <w:sz w:val="32"/>
          <w:szCs w:val="32"/>
        </w:rPr>
        <w:t>次</w:t>
      </w:r>
    </w:p>
    <w:p w:rsidR="00427AC0" w:rsidRPr="000013A7" w:rsidRDefault="006717BC" w:rsidP="006717BC">
      <w:pPr>
        <w:pStyle w:val="a4"/>
        <w:spacing w:line="560" w:lineRule="exact"/>
        <w:ind w:leftChars="0" w:left="0" w:firstLineChars="200" w:firstLine="640"/>
        <w:rPr>
          <w:rFonts w:ascii="仿宋" w:eastAsia="仿宋" w:hAnsi="仿宋" w:cs="仿宋_GB2312"/>
        </w:rPr>
      </w:pPr>
      <w:r w:rsidRPr="000013A7">
        <w:rPr>
          <w:rFonts w:ascii="仿宋" w:eastAsia="仿宋" w:hAnsi="仿宋" w:cs="Microsoft New Tai Lue" w:hint="eastAsia"/>
          <w:color w:val="000000" w:themeColor="text1"/>
        </w:rPr>
        <w:t>该犯能够参加“三课”学习，遵守课堂纪律，</w:t>
      </w:r>
      <w:r w:rsidRPr="000013A7">
        <w:rPr>
          <w:rFonts w:ascii="仿宋" w:eastAsia="仿宋" w:hAnsi="仿宋" w:cs="Microsoft New Tai Lue" w:hint="eastAsia"/>
          <w:noProof/>
          <w:color w:val="000000" w:themeColor="text1"/>
        </w:rPr>
        <w:t>2025年上半年思想课考试成绩为90分，技术课考试成绩为85分，文化课考试为非入学；2025年下半年思想课考试成绩为84分，技术课考试成绩为100分，文化课考试为非入学</w:t>
      </w:r>
      <w:r w:rsidRPr="000013A7">
        <w:rPr>
          <w:rFonts w:ascii="仿宋" w:eastAsia="仿宋" w:hAnsi="仿宋" w:cs="Microsoft New Tai Lue"/>
          <w:color w:val="000000" w:themeColor="text1"/>
        </w:rPr>
        <w:t>。</w:t>
      </w:r>
    </w:p>
    <w:p w:rsidR="00427AC0" w:rsidRPr="000013A7" w:rsidRDefault="006717BC" w:rsidP="006717BC">
      <w:pPr>
        <w:pStyle w:val="a4"/>
        <w:spacing w:line="560" w:lineRule="exact"/>
        <w:ind w:leftChars="0" w:left="0" w:firstLineChars="200" w:firstLine="640"/>
        <w:rPr>
          <w:rFonts w:ascii="仿宋" w:eastAsia="仿宋" w:hAnsi="仿宋" w:cs="仿宋_GB2312"/>
        </w:rPr>
      </w:pPr>
      <w:r w:rsidRPr="000013A7">
        <w:rPr>
          <w:rFonts w:ascii="仿宋" w:eastAsia="仿宋" w:hAnsi="仿宋" w:cs="Microsoft New Tai Lue" w:hint="eastAsia"/>
          <w:color w:val="000000" w:themeColor="text1"/>
        </w:rPr>
        <w:t>劳动改造方面，该犯作为</w:t>
      </w:r>
      <w:r w:rsidRPr="000013A7">
        <w:rPr>
          <w:rFonts w:ascii="仿宋" w:eastAsia="仿宋" w:hAnsi="仿宋" w:cs="Microsoft New Tai Lue" w:hint="eastAsia"/>
          <w:noProof/>
          <w:color w:val="000000" w:themeColor="text1"/>
        </w:rPr>
        <w:t>缝纫工</w:t>
      </w:r>
      <w:r w:rsidRPr="000013A7">
        <w:rPr>
          <w:rFonts w:ascii="仿宋" w:eastAsia="仿宋" w:hAnsi="仿宋" w:cs="Microsoft New Tai Lue" w:hint="eastAsia"/>
          <w:color w:val="000000" w:themeColor="text1"/>
        </w:rPr>
        <w:t>，能够服从分配听指挥，学习缝纫技能，按照工艺要求和质量标准，完成劳动改造任务。</w:t>
      </w:r>
    </w:p>
    <w:p w:rsidR="00DF7513" w:rsidRPr="000013A7" w:rsidRDefault="006717BC" w:rsidP="006717BC">
      <w:pPr>
        <w:pStyle w:val="a4"/>
        <w:spacing w:line="560" w:lineRule="exact"/>
        <w:ind w:leftChars="0" w:left="0" w:firstLineChars="200" w:firstLine="640"/>
        <w:rPr>
          <w:rFonts w:ascii="仿宋" w:eastAsia="仿宋" w:hAnsi="仿宋" w:cs="仿宋_GB2312"/>
        </w:rPr>
      </w:pPr>
      <w:r w:rsidRPr="000013A7">
        <w:rPr>
          <w:rFonts w:ascii="仿宋" w:eastAsia="仿宋" w:hAnsi="仿宋" w:cs="Microsoft New Tai Lue" w:hint="eastAsia"/>
          <w:color w:val="000000" w:themeColor="text1"/>
        </w:rPr>
        <w:t>该犯</w:t>
      </w:r>
      <w:proofErr w:type="gramStart"/>
      <w:r w:rsidRPr="000013A7">
        <w:rPr>
          <w:rFonts w:ascii="仿宋" w:eastAsia="仿宋" w:hAnsi="仿宋" w:cs="Microsoft New Tai Lue"/>
          <w:color w:val="000000" w:themeColor="text1"/>
        </w:rPr>
        <w:t>财产性判项</w:t>
      </w:r>
      <w:proofErr w:type="gramEnd"/>
      <w:r w:rsidRPr="000013A7">
        <w:rPr>
          <w:rFonts w:ascii="仿宋" w:eastAsia="仿宋" w:hAnsi="仿宋" w:cs="Microsoft New Tai Lue" w:hint="eastAsia"/>
          <w:color w:val="000000" w:themeColor="text1"/>
        </w:rPr>
        <w:t>部分，依据西峡县</w:t>
      </w:r>
      <w:r w:rsidRPr="000013A7">
        <w:rPr>
          <w:rFonts w:ascii="仿宋" w:eastAsia="仿宋" w:hAnsi="仿宋" w:cs="Microsoft New Tai Lue"/>
          <w:color w:val="000000" w:themeColor="text1"/>
        </w:rPr>
        <w:t>公安局出具的</w:t>
      </w:r>
      <w:r w:rsidRPr="000013A7">
        <w:rPr>
          <w:rFonts w:ascii="仿宋" w:eastAsia="仿宋" w:hAnsi="仿宋" w:cs="Microsoft New Tai Lue"/>
          <w:b/>
          <w:color w:val="000000" w:themeColor="text1"/>
        </w:rPr>
        <w:t>1350015895</w:t>
      </w:r>
      <w:r w:rsidRPr="000013A7">
        <w:rPr>
          <w:rFonts w:ascii="仿宋" w:eastAsia="仿宋" w:hAnsi="仿宋" w:cs="Microsoft New Tai Lue" w:hint="eastAsia"/>
          <w:color w:val="000000" w:themeColor="text1"/>
        </w:rPr>
        <w:t>号</w:t>
      </w:r>
      <w:r w:rsidRPr="000013A7">
        <w:rPr>
          <w:rFonts w:ascii="仿宋" w:eastAsia="仿宋" w:hAnsi="仿宋" w:cs="Microsoft New Tai Lue"/>
          <w:color w:val="000000" w:themeColor="text1"/>
        </w:rPr>
        <w:t>电子</w:t>
      </w:r>
      <w:r w:rsidRPr="000013A7">
        <w:rPr>
          <w:rFonts w:ascii="仿宋" w:eastAsia="仿宋" w:hAnsi="仿宋" w:cs="Microsoft New Tai Lue" w:hint="eastAsia"/>
          <w:color w:val="000000" w:themeColor="text1"/>
        </w:rPr>
        <w:t>发票</w:t>
      </w:r>
      <w:r w:rsidRPr="000013A7">
        <w:rPr>
          <w:rFonts w:ascii="仿宋" w:eastAsia="仿宋" w:hAnsi="仿宋" w:cs="Microsoft New Tai Lue"/>
          <w:color w:val="000000" w:themeColor="text1"/>
        </w:rPr>
        <w:t>显示，该犯家属已于2023</w:t>
      </w:r>
      <w:r w:rsidRPr="000013A7">
        <w:rPr>
          <w:rFonts w:ascii="仿宋" w:eastAsia="仿宋" w:hAnsi="仿宋" w:cs="Microsoft New Tai Lue" w:hint="eastAsia"/>
          <w:color w:val="000000" w:themeColor="text1"/>
        </w:rPr>
        <w:t>年</w:t>
      </w:r>
      <w:r w:rsidRPr="000013A7">
        <w:rPr>
          <w:rFonts w:ascii="仿宋" w:eastAsia="仿宋" w:hAnsi="仿宋" w:cs="Microsoft New Tai Lue"/>
          <w:color w:val="000000" w:themeColor="text1"/>
        </w:rPr>
        <w:t>3</w:t>
      </w:r>
      <w:r w:rsidRPr="000013A7">
        <w:rPr>
          <w:rFonts w:ascii="仿宋" w:eastAsia="仿宋" w:hAnsi="仿宋" w:cs="Microsoft New Tai Lue" w:hint="eastAsia"/>
          <w:color w:val="000000" w:themeColor="text1"/>
        </w:rPr>
        <w:t>月</w:t>
      </w:r>
      <w:r w:rsidRPr="000013A7">
        <w:rPr>
          <w:rFonts w:ascii="仿宋" w:eastAsia="仿宋" w:hAnsi="仿宋" w:cs="Microsoft New Tai Lue"/>
          <w:color w:val="000000" w:themeColor="text1"/>
        </w:rPr>
        <w:t>30</w:t>
      </w:r>
      <w:r w:rsidRPr="000013A7">
        <w:rPr>
          <w:rFonts w:ascii="仿宋" w:eastAsia="仿宋" w:hAnsi="仿宋" w:cs="Microsoft New Tai Lue" w:hint="eastAsia"/>
          <w:color w:val="000000" w:themeColor="text1"/>
        </w:rPr>
        <w:t>日向西峡县</w:t>
      </w:r>
      <w:r w:rsidRPr="000013A7">
        <w:rPr>
          <w:rFonts w:ascii="仿宋" w:eastAsia="仿宋" w:hAnsi="仿宋" w:cs="Microsoft New Tai Lue"/>
          <w:color w:val="000000" w:themeColor="text1"/>
        </w:rPr>
        <w:t>公安局</w:t>
      </w:r>
      <w:r w:rsidRPr="000013A7">
        <w:rPr>
          <w:rFonts w:ascii="仿宋" w:eastAsia="仿宋" w:hAnsi="仿宋" w:cs="Microsoft New Tai Lue" w:hint="eastAsia"/>
          <w:color w:val="000000" w:themeColor="text1"/>
        </w:rPr>
        <w:t>缴纳公安</w:t>
      </w:r>
      <w:r w:rsidRPr="000013A7">
        <w:rPr>
          <w:rFonts w:ascii="仿宋" w:eastAsia="仿宋" w:hAnsi="仿宋" w:cs="Microsoft New Tai Lue"/>
          <w:color w:val="000000" w:themeColor="text1"/>
        </w:rPr>
        <w:t>罚没收入</w:t>
      </w:r>
      <w:r w:rsidRPr="000013A7">
        <w:rPr>
          <w:rFonts w:ascii="仿宋" w:eastAsia="仿宋" w:hAnsi="仿宋" w:cs="Microsoft New Tai Lue" w:hint="eastAsia"/>
          <w:color w:val="000000" w:themeColor="text1"/>
        </w:rPr>
        <w:t>60000元；</w:t>
      </w:r>
      <w:r w:rsidRPr="000013A7">
        <w:rPr>
          <w:rFonts w:ascii="仿宋" w:eastAsia="仿宋" w:hAnsi="仿宋" w:cs="Microsoft New Tai Lue"/>
          <w:color w:val="000000" w:themeColor="text1"/>
        </w:rPr>
        <w:t>依据</w:t>
      </w:r>
      <w:r w:rsidRPr="000013A7">
        <w:rPr>
          <w:rFonts w:ascii="仿宋" w:eastAsia="仿宋" w:hAnsi="仿宋" w:cs="Microsoft New Tai Lue" w:hint="eastAsia"/>
          <w:color w:val="000000" w:themeColor="text1"/>
        </w:rPr>
        <w:t>西峡县</w:t>
      </w:r>
      <w:r w:rsidRPr="000013A7">
        <w:rPr>
          <w:rFonts w:ascii="仿宋" w:eastAsia="仿宋" w:hAnsi="仿宋" w:cs="Microsoft New Tai Lue"/>
          <w:color w:val="000000" w:themeColor="text1"/>
        </w:rPr>
        <w:t>人民法院出具的</w:t>
      </w:r>
      <w:r w:rsidRPr="000013A7">
        <w:rPr>
          <w:rFonts w:ascii="仿宋" w:eastAsia="仿宋" w:hAnsi="仿宋" w:cs="Microsoft New Tai Lue" w:hint="eastAsia"/>
          <w:b/>
          <w:color w:val="000000" w:themeColor="text1"/>
        </w:rPr>
        <w:t>00050</w:t>
      </w:r>
      <w:r w:rsidRPr="000013A7">
        <w:rPr>
          <w:rFonts w:ascii="仿宋" w:eastAsia="仿宋" w:hAnsi="仿宋" w:cs="Microsoft New Tai Lue"/>
          <w:b/>
          <w:color w:val="000000" w:themeColor="text1"/>
        </w:rPr>
        <w:t>75523</w:t>
      </w:r>
      <w:r w:rsidRPr="000013A7">
        <w:rPr>
          <w:rFonts w:ascii="仿宋" w:eastAsia="仿宋" w:hAnsi="仿宋" w:cs="Microsoft New Tai Lue" w:hint="eastAsia"/>
          <w:color w:val="000000" w:themeColor="text1"/>
        </w:rPr>
        <w:t>号</w:t>
      </w:r>
      <w:r w:rsidRPr="000013A7">
        <w:rPr>
          <w:rFonts w:ascii="仿宋" w:eastAsia="仿宋" w:hAnsi="仿宋" w:cs="Microsoft New Tai Lue"/>
          <w:color w:val="000000" w:themeColor="text1"/>
        </w:rPr>
        <w:t>电子发票显示</w:t>
      </w:r>
      <w:r w:rsidRPr="000013A7">
        <w:rPr>
          <w:rFonts w:ascii="仿宋" w:eastAsia="仿宋" w:hAnsi="仿宋" w:cs="Microsoft New Tai Lue" w:hint="eastAsia"/>
          <w:color w:val="000000" w:themeColor="text1"/>
        </w:rPr>
        <w:t>，</w:t>
      </w:r>
      <w:r w:rsidRPr="000013A7">
        <w:rPr>
          <w:rFonts w:ascii="仿宋" w:eastAsia="仿宋" w:hAnsi="仿宋" w:cs="Microsoft New Tai Lue"/>
          <w:color w:val="000000" w:themeColor="text1"/>
        </w:rPr>
        <w:t>该犯家属已</w:t>
      </w:r>
      <w:r w:rsidRPr="000013A7">
        <w:rPr>
          <w:rFonts w:ascii="仿宋" w:eastAsia="仿宋" w:hAnsi="仿宋" w:cs="Microsoft New Tai Lue" w:hint="eastAsia"/>
          <w:color w:val="000000" w:themeColor="text1"/>
        </w:rPr>
        <w:t>于2024年5月24日</w:t>
      </w:r>
      <w:r w:rsidRPr="000013A7">
        <w:rPr>
          <w:rFonts w:ascii="仿宋" w:eastAsia="仿宋" w:hAnsi="仿宋" w:cs="Microsoft New Tai Lue"/>
          <w:color w:val="000000" w:themeColor="text1"/>
        </w:rPr>
        <w:t>向西峡县人民法</w:t>
      </w:r>
      <w:r w:rsidRPr="000013A7">
        <w:rPr>
          <w:rFonts w:ascii="仿宋" w:eastAsia="仿宋" w:hAnsi="仿宋" w:cs="Microsoft New Tai Lue"/>
          <w:color w:val="000000" w:themeColor="text1"/>
        </w:rPr>
        <w:lastRenderedPageBreak/>
        <w:t>院缴纳</w:t>
      </w:r>
      <w:r w:rsidRPr="000013A7">
        <w:rPr>
          <w:rFonts w:ascii="仿宋" w:eastAsia="仿宋" w:hAnsi="仿宋" w:cs="Microsoft New Tai Lue" w:hint="eastAsia"/>
          <w:color w:val="000000" w:themeColor="text1"/>
        </w:rPr>
        <w:t>法院</w:t>
      </w:r>
      <w:r w:rsidRPr="000013A7">
        <w:rPr>
          <w:rFonts w:ascii="仿宋" w:eastAsia="仿宋" w:hAnsi="仿宋" w:cs="Microsoft New Tai Lue"/>
          <w:color w:val="000000" w:themeColor="text1"/>
        </w:rPr>
        <w:t>罚没收入</w:t>
      </w:r>
      <w:r w:rsidRPr="000013A7">
        <w:rPr>
          <w:rFonts w:ascii="仿宋" w:eastAsia="仿宋" w:hAnsi="仿宋" w:cs="Microsoft New Tai Lue" w:hint="eastAsia"/>
          <w:color w:val="000000" w:themeColor="text1"/>
        </w:rPr>
        <w:t>40000元</w:t>
      </w:r>
      <w:r w:rsidRPr="000013A7">
        <w:rPr>
          <w:rFonts w:ascii="仿宋" w:eastAsia="仿宋" w:hAnsi="仿宋" w:cs="Microsoft New Tai Lue"/>
          <w:color w:val="000000" w:themeColor="text1"/>
        </w:rPr>
        <w:t>。</w:t>
      </w:r>
    </w:p>
    <w:p w:rsidR="00ED7510" w:rsidRPr="000013A7" w:rsidRDefault="006717BC" w:rsidP="006717BC">
      <w:pPr>
        <w:pStyle w:val="a4"/>
        <w:spacing w:line="560" w:lineRule="exact"/>
        <w:ind w:leftChars="0" w:left="0" w:firstLineChars="200" w:firstLine="640"/>
        <w:rPr>
          <w:rFonts w:ascii="仿宋" w:eastAsia="仿宋" w:hAnsi="仿宋" w:cs="仿宋_GB2312"/>
        </w:rPr>
      </w:pPr>
      <w:r w:rsidRPr="000013A7">
        <w:rPr>
          <w:rFonts w:ascii="仿宋" w:eastAsia="仿宋" w:hAnsi="仿宋" w:cs="Microsoft New Tai Lue" w:hint="eastAsia"/>
          <w:color w:val="000000" w:themeColor="text1"/>
        </w:rPr>
        <w:t>根据监狱函请，该犯居住地社区矫正机关瑞昌市社区</w:t>
      </w:r>
      <w:r w:rsidRPr="000013A7">
        <w:rPr>
          <w:rFonts w:ascii="仿宋" w:eastAsia="仿宋" w:hAnsi="仿宋" w:cs="Microsoft New Tai Lue"/>
          <w:color w:val="000000" w:themeColor="text1"/>
        </w:rPr>
        <w:t>矫正管理局</w:t>
      </w:r>
      <w:r w:rsidRPr="000013A7">
        <w:rPr>
          <w:rFonts w:ascii="仿宋" w:eastAsia="仿宋" w:hAnsi="仿宋" w:cs="Microsoft New Tai Lue" w:hint="eastAsia"/>
          <w:color w:val="000000" w:themeColor="text1"/>
        </w:rPr>
        <w:t>进行了调查评估，并于2025年12月1</w:t>
      </w:r>
      <w:r w:rsidRPr="000013A7">
        <w:rPr>
          <w:rFonts w:ascii="仿宋" w:eastAsia="仿宋" w:hAnsi="仿宋" w:cs="Microsoft New Tai Lue"/>
          <w:color w:val="000000" w:themeColor="text1"/>
        </w:rPr>
        <w:t>5</w:t>
      </w:r>
      <w:r w:rsidRPr="000013A7">
        <w:rPr>
          <w:rFonts w:ascii="仿宋" w:eastAsia="仿宋" w:hAnsi="仿宋" w:cs="Microsoft New Tai Lue" w:hint="eastAsia"/>
          <w:color w:val="000000" w:themeColor="text1"/>
        </w:rPr>
        <w:t>日</w:t>
      </w:r>
      <w:proofErr w:type="gramStart"/>
      <w:r w:rsidRPr="000013A7">
        <w:rPr>
          <w:rFonts w:ascii="仿宋" w:eastAsia="仿宋" w:hAnsi="仿宋" w:cs="Microsoft New Tai Lue" w:hint="eastAsia"/>
          <w:color w:val="000000" w:themeColor="text1"/>
        </w:rPr>
        <w:t>作出</w:t>
      </w:r>
      <w:proofErr w:type="gramEnd"/>
      <w:r w:rsidRPr="000013A7">
        <w:rPr>
          <w:rFonts w:ascii="仿宋" w:eastAsia="仿宋" w:hAnsi="仿宋" w:cs="Microsoft New Tai Lue" w:hint="eastAsia"/>
          <w:color w:val="000000" w:themeColor="text1"/>
        </w:rPr>
        <w:t>（2025）瑞</w:t>
      </w:r>
      <w:proofErr w:type="gramStart"/>
      <w:r w:rsidRPr="000013A7">
        <w:rPr>
          <w:rFonts w:ascii="仿宋" w:eastAsia="仿宋" w:hAnsi="仿宋" w:cs="Microsoft New Tai Lue" w:hint="eastAsia"/>
          <w:color w:val="000000" w:themeColor="text1"/>
        </w:rPr>
        <w:t>矫</w:t>
      </w:r>
      <w:r w:rsidRPr="000013A7">
        <w:rPr>
          <w:rFonts w:ascii="仿宋" w:eastAsia="仿宋" w:hAnsi="仿宋" w:cs="Microsoft New Tai Lue"/>
          <w:color w:val="000000" w:themeColor="text1"/>
        </w:rPr>
        <w:t>调评</w:t>
      </w:r>
      <w:proofErr w:type="gramEnd"/>
      <w:r w:rsidRPr="000013A7">
        <w:rPr>
          <w:rFonts w:ascii="仿宋" w:eastAsia="仿宋" w:hAnsi="仿宋" w:cs="Microsoft New Tai Lue"/>
          <w:color w:val="000000" w:themeColor="text1"/>
        </w:rPr>
        <w:t>字第</w:t>
      </w:r>
      <w:r w:rsidRPr="000013A7">
        <w:rPr>
          <w:rFonts w:ascii="仿宋" w:eastAsia="仿宋" w:hAnsi="仿宋" w:cs="Microsoft New Tai Lue" w:hint="eastAsia"/>
          <w:color w:val="000000" w:themeColor="text1"/>
        </w:rPr>
        <w:t>1204号调查评估意见书，其评估意见为：</w:t>
      </w:r>
      <w:r w:rsidRPr="000013A7">
        <w:rPr>
          <w:rFonts w:ascii="仿宋" w:eastAsia="仿宋" w:hAnsi="仿宋" w:cs="Microsoft New Tai Lue" w:hint="eastAsia"/>
          <w:b/>
          <w:color w:val="000000" w:themeColor="text1"/>
        </w:rPr>
        <w:t>“综合</w:t>
      </w:r>
      <w:r w:rsidRPr="000013A7">
        <w:rPr>
          <w:rFonts w:ascii="仿宋" w:eastAsia="仿宋" w:hAnsi="仿宋" w:cs="Microsoft New Tai Lue"/>
          <w:b/>
          <w:color w:val="000000" w:themeColor="text1"/>
        </w:rPr>
        <w:t>以上情况，基于司法所详细客观的调查前提下，我局认为</w:t>
      </w:r>
      <w:r w:rsidRPr="000013A7">
        <w:rPr>
          <w:rFonts w:ascii="仿宋" w:eastAsia="仿宋" w:hAnsi="仿宋" w:cs="Microsoft New Tai Lue" w:hint="eastAsia"/>
          <w:b/>
          <w:color w:val="000000" w:themeColor="text1"/>
        </w:rPr>
        <w:t>罪犯</w:t>
      </w:r>
      <w:r w:rsidRPr="000013A7">
        <w:rPr>
          <w:rFonts w:ascii="仿宋" w:eastAsia="仿宋" w:hAnsi="仿宋" w:cs="Microsoft New Tai Lue"/>
          <w:b/>
          <w:color w:val="000000" w:themeColor="text1"/>
        </w:rPr>
        <w:t>袁金璘</w:t>
      </w:r>
      <w:r w:rsidRPr="000013A7">
        <w:rPr>
          <w:rFonts w:ascii="仿宋" w:eastAsia="仿宋" w:hAnsi="仿宋" w:cs="Microsoft New Tai Lue" w:hint="eastAsia"/>
          <w:b/>
          <w:color w:val="000000" w:themeColor="text1"/>
        </w:rPr>
        <w:t>在</w:t>
      </w:r>
      <w:r w:rsidRPr="000013A7">
        <w:rPr>
          <w:rFonts w:ascii="仿宋" w:eastAsia="仿宋" w:hAnsi="仿宋" w:cs="Microsoft New Tai Lue"/>
          <w:b/>
          <w:color w:val="000000" w:themeColor="text1"/>
        </w:rPr>
        <w:t>本案前无违法犯罪记录，对指控的犯罪事实和证据没有异议，并自愿认罪认罚。在</w:t>
      </w:r>
      <w:r w:rsidRPr="000013A7">
        <w:rPr>
          <w:rFonts w:ascii="仿宋" w:eastAsia="仿宋" w:hAnsi="仿宋" w:cs="Microsoft New Tai Lue" w:hint="eastAsia"/>
          <w:b/>
          <w:color w:val="000000" w:themeColor="text1"/>
        </w:rPr>
        <w:t>本辖区</w:t>
      </w:r>
      <w:r w:rsidRPr="000013A7">
        <w:rPr>
          <w:rFonts w:ascii="仿宋" w:eastAsia="仿宋" w:hAnsi="仿宋" w:cs="Microsoft New Tai Lue"/>
          <w:b/>
          <w:color w:val="000000" w:themeColor="text1"/>
        </w:rPr>
        <w:t>有固定的住所，家属能提供监管协助，符合监管条件，若适用社区矫正，社会危险性较小，矫正条件良好，建议适用社区矫正</w:t>
      </w:r>
      <w:r w:rsidRPr="000013A7">
        <w:rPr>
          <w:rFonts w:ascii="仿宋" w:eastAsia="仿宋" w:hAnsi="仿宋" w:cs="Microsoft New Tai Lue" w:hint="eastAsia"/>
          <w:b/>
          <w:color w:val="000000" w:themeColor="text1"/>
        </w:rPr>
        <w:t>”。</w:t>
      </w:r>
    </w:p>
    <w:p w:rsidR="00427AC0" w:rsidRPr="000013A7" w:rsidRDefault="006717BC" w:rsidP="006717BC">
      <w:pPr>
        <w:pStyle w:val="a4"/>
        <w:spacing w:line="560" w:lineRule="exact"/>
        <w:ind w:leftChars="0" w:left="0" w:firstLineChars="200" w:firstLine="640"/>
        <w:rPr>
          <w:rFonts w:ascii="仿宋" w:eastAsia="仿宋" w:hAnsi="仿宋" w:cs="仿宋_GB2312"/>
        </w:rPr>
      </w:pPr>
      <w:r w:rsidRPr="000013A7">
        <w:rPr>
          <w:rFonts w:ascii="仿宋" w:eastAsia="仿宋" w:hAnsi="仿宋" w:cs="仿宋_GB2312" w:hint="eastAsia"/>
          <w:color w:val="000000" w:themeColor="text1"/>
        </w:rPr>
        <w:t>为此，根据《中华人民共和国监狱法》第三十二条、《中华人民共和国刑法》第八十一条、《中华人民共和国刑事诉讼法》第二百七十三条第二款的规定，经分监区警察集体研究、监区长办公会议审核后公示二日、刑罚</w:t>
      </w:r>
      <w:proofErr w:type="gramStart"/>
      <w:r w:rsidRPr="000013A7">
        <w:rPr>
          <w:rFonts w:ascii="仿宋" w:eastAsia="仿宋" w:hAnsi="仿宋" w:cs="仿宋_GB2312" w:hint="eastAsia"/>
          <w:color w:val="000000" w:themeColor="text1"/>
        </w:rPr>
        <w:t>执行科</w:t>
      </w:r>
      <w:proofErr w:type="gramEnd"/>
      <w:r w:rsidRPr="000013A7">
        <w:rPr>
          <w:rFonts w:ascii="仿宋" w:eastAsia="仿宋" w:hAnsi="仿宋" w:cs="仿宋_GB2312" w:hint="eastAsia"/>
          <w:color w:val="000000" w:themeColor="text1"/>
        </w:rPr>
        <w:t>审查、监狱减刑假释评审委员会评审后公示五个工作日、监狱长办公会议决定，并书面通报和邀请驻狱检察人员现场监督评审委员会评审活动等程序，建议对罪犯袁金璘予以假释。特提请裁定。</w:t>
      </w:r>
    </w:p>
    <w:p w:rsidR="00427AC0" w:rsidRPr="000013A7" w:rsidRDefault="00427AC0">
      <w:pPr>
        <w:pStyle w:val="a4"/>
        <w:spacing w:line="580" w:lineRule="exact"/>
        <w:ind w:leftChars="0" w:left="0"/>
        <w:rPr>
          <w:rFonts w:ascii="仿宋" w:eastAsia="仿宋" w:hAnsi="仿宋" w:cs="仿宋_GB2312"/>
        </w:rPr>
      </w:pPr>
    </w:p>
    <w:p w:rsidR="00427AC0" w:rsidRPr="000013A7" w:rsidRDefault="00427AC0">
      <w:pPr>
        <w:pStyle w:val="a4"/>
        <w:spacing w:line="580" w:lineRule="exact"/>
        <w:ind w:leftChars="0" w:left="0"/>
        <w:rPr>
          <w:rFonts w:ascii="仿宋" w:eastAsia="仿宋" w:hAnsi="仿宋" w:cs="仿宋_GB2312"/>
        </w:rPr>
      </w:pPr>
    </w:p>
    <w:p w:rsidR="00427AC0" w:rsidRPr="000013A7" w:rsidRDefault="00427AC0">
      <w:pPr>
        <w:pStyle w:val="a4"/>
        <w:spacing w:line="580" w:lineRule="exact"/>
        <w:ind w:leftChars="0" w:left="0" w:firstLineChars="200" w:firstLine="640"/>
        <w:rPr>
          <w:rFonts w:ascii="仿宋" w:eastAsia="仿宋" w:hAnsi="仿宋" w:cs="仿宋_GB2312"/>
        </w:rPr>
      </w:pPr>
      <w:r w:rsidRPr="000013A7">
        <w:rPr>
          <w:rFonts w:ascii="仿宋" w:eastAsia="仿宋" w:hAnsi="仿宋" w:cs="仿宋_GB2312" w:hint="eastAsia"/>
        </w:rPr>
        <w:t>此致</w:t>
      </w:r>
    </w:p>
    <w:p w:rsidR="00427AC0" w:rsidRPr="000013A7" w:rsidRDefault="00427AC0">
      <w:pPr>
        <w:pStyle w:val="a4"/>
        <w:spacing w:line="580" w:lineRule="exact"/>
        <w:ind w:leftChars="0" w:left="0"/>
        <w:rPr>
          <w:rFonts w:ascii="仿宋" w:eastAsia="仿宋" w:hAnsi="仿宋" w:cs="仿宋_GB2312"/>
        </w:rPr>
      </w:pPr>
      <w:r w:rsidRPr="000013A7">
        <w:rPr>
          <w:rFonts w:ascii="仿宋" w:eastAsia="仿宋" w:hAnsi="仿宋" w:cs="仿宋_GB2312" w:hint="eastAsia"/>
        </w:rPr>
        <w:t>三门峡市中级人民法院</w:t>
      </w:r>
    </w:p>
    <w:p w:rsidR="00427AC0" w:rsidRPr="000013A7" w:rsidRDefault="00427AC0">
      <w:pPr>
        <w:pStyle w:val="a4"/>
        <w:spacing w:line="580" w:lineRule="exact"/>
        <w:ind w:leftChars="0" w:left="0" w:right="640"/>
        <w:jc w:val="right"/>
        <w:rPr>
          <w:rFonts w:ascii="仿宋" w:eastAsia="仿宋" w:hAnsi="仿宋" w:cs="仿宋_GB2312"/>
        </w:rPr>
      </w:pPr>
      <w:r w:rsidRPr="000013A7">
        <w:rPr>
          <w:rFonts w:ascii="仿宋" w:eastAsia="仿宋" w:hAnsi="仿宋" w:cs="仿宋_GB2312" w:hint="eastAsia"/>
        </w:rPr>
        <w:t>（公章）</w:t>
      </w:r>
    </w:p>
    <w:p w:rsidR="00427AC0" w:rsidRPr="000013A7" w:rsidRDefault="00427AC0">
      <w:pPr>
        <w:pStyle w:val="a4"/>
        <w:spacing w:line="580" w:lineRule="exact"/>
        <w:ind w:leftChars="0" w:left="0"/>
        <w:jc w:val="right"/>
        <w:rPr>
          <w:rFonts w:ascii="仿宋" w:eastAsia="仿宋" w:hAnsi="仿宋" w:cs="仿宋_GB2312"/>
          <w:color w:val="FF0000"/>
        </w:rPr>
      </w:pPr>
      <w:r w:rsidRPr="000013A7">
        <w:rPr>
          <w:rFonts w:ascii="仿宋" w:eastAsia="仿宋" w:hAnsi="仿宋" w:cs="仿宋_GB2312" w:hint="eastAsia"/>
        </w:rPr>
        <w:t>202</w:t>
      </w:r>
      <w:r w:rsidR="006717BC" w:rsidRPr="000013A7">
        <w:rPr>
          <w:rFonts w:ascii="仿宋" w:eastAsia="仿宋" w:hAnsi="仿宋" w:cs="仿宋_GB2312"/>
        </w:rPr>
        <w:t>6</w:t>
      </w:r>
      <w:r w:rsidRPr="000013A7">
        <w:rPr>
          <w:rFonts w:ascii="仿宋" w:eastAsia="仿宋" w:hAnsi="仿宋" w:cs="仿宋_GB2312" w:hint="eastAsia"/>
        </w:rPr>
        <w:t>年</w:t>
      </w:r>
      <w:r w:rsidR="00AD6166">
        <w:rPr>
          <w:rFonts w:ascii="仿宋" w:eastAsia="仿宋" w:hAnsi="仿宋" w:cs="仿宋_GB2312"/>
        </w:rPr>
        <w:t>5</w:t>
      </w:r>
      <w:r w:rsidRPr="000013A7">
        <w:rPr>
          <w:rFonts w:ascii="仿宋" w:eastAsia="仿宋" w:hAnsi="仿宋" w:cs="仿宋_GB2312" w:hint="eastAsia"/>
        </w:rPr>
        <w:t>月</w:t>
      </w:r>
      <w:r w:rsidR="00AD6166">
        <w:rPr>
          <w:rFonts w:ascii="仿宋" w:eastAsia="仿宋" w:hAnsi="仿宋" w:cs="仿宋_GB2312"/>
        </w:rPr>
        <w:t>6</w:t>
      </w:r>
      <w:bookmarkStart w:id="0" w:name="_GoBack"/>
      <w:bookmarkEnd w:id="0"/>
      <w:r w:rsidRPr="000013A7">
        <w:rPr>
          <w:rFonts w:ascii="仿宋" w:eastAsia="仿宋" w:hAnsi="仿宋" w:cs="仿宋_GB2312" w:hint="eastAsia"/>
        </w:rPr>
        <w:t>日</w:t>
      </w:r>
    </w:p>
    <w:p w:rsidR="00427AC0" w:rsidRPr="000013A7" w:rsidRDefault="00427AC0">
      <w:pPr>
        <w:pStyle w:val="a4"/>
        <w:spacing w:line="580" w:lineRule="exact"/>
        <w:ind w:leftChars="0" w:left="0"/>
        <w:rPr>
          <w:rFonts w:ascii="仿宋" w:eastAsia="仿宋" w:hAnsi="仿宋" w:cs="仿宋_GB2312"/>
        </w:rPr>
      </w:pPr>
    </w:p>
    <w:p w:rsidR="00427AC0" w:rsidRPr="000013A7" w:rsidRDefault="00427AC0">
      <w:pPr>
        <w:pStyle w:val="a4"/>
        <w:spacing w:line="580" w:lineRule="exact"/>
        <w:ind w:leftChars="0" w:left="0"/>
        <w:rPr>
          <w:rFonts w:ascii="仿宋" w:eastAsia="仿宋" w:hAnsi="仿宋" w:cs="仿宋_GB2312"/>
        </w:rPr>
      </w:pPr>
    </w:p>
    <w:p w:rsidR="00427AC0" w:rsidRPr="000013A7" w:rsidRDefault="00427AC0">
      <w:pPr>
        <w:pStyle w:val="a4"/>
        <w:spacing w:line="580" w:lineRule="exact"/>
        <w:ind w:leftChars="0" w:left="0"/>
        <w:rPr>
          <w:rFonts w:ascii="仿宋" w:eastAsia="仿宋" w:hAnsi="仿宋" w:cs="仿宋_GB2312"/>
        </w:rPr>
        <w:sectPr w:rsidR="00427AC0" w:rsidRPr="000013A7" w:rsidSect="006717BC">
          <w:headerReference w:type="default" r:id="rId6"/>
          <w:pgSz w:w="11906" w:h="16838"/>
          <w:pgMar w:top="709" w:right="1304" w:bottom="993" w:left="1304" w:header="851" w:footer="992" w:gutter="0"/>
          <w:pgNumType w:start="1"/>
          <w:cols w:space="720"/>
          <w:docGrid w:type="lines" w:linePitch="312"/>
        </w:sectPr>
      </w:pPr>
      <w:r w:rsidRPr="000013A7">
        <w:rPr>
          <w:rFonts w:ascii="仿宋" w:eastAsia="仿宋" w:hAnsi="仿宋" w:cs="仿宋_GB2312" w:hint="eastAsia"/>
        </w:rPr>
        <w:t>抄送：三门峡市人民检察院</w:t>
      </w:r>
    </w:p>
    <w:p w:rsidR="00427AC0" w:rsidRPr="000013A7" w:rsidRDefault="00427AC0">
      <w:pPr>
        <w:pStyle w:val="a4"/>
        <w:spacing w:line="580" w:lineRule="exact"/>
        <w:ind w:leftChars="0" w:left="0"/>
        <w:rPr>
          <w:rFonts w:ascii="仿宋" w:eastAsia="仿宋" w:hAnsi="仿宋" w:cs="仿宋_GB2312"/>
        </w:rPr>
      </w:pPr>
    </w:p>
    <w:sectPr w:rsidR="00427AC0" w:rsidRPr="000013A7" w:rsidSect="00427AC0">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7E8" w:rsidRDefault="009A37E8">
      <w:r>
        <w:separator/>
      </w:r>
    </w:p>
  </w:endnote>
  <w:endnote w:type="continuationSeparator" w:id="0">
    <w:p w:rsidR="009A37E8" w:rsidRDefault="009A3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7E8" w:rsidRDefault="009A37E8">
      <w:r>
        <w:separator/>
      </w:r>
    </w:p>
  </w:footnote>
  <w:footnote w:type="continuationSeparator" w:id="0">
    <w:p w:rsidR="009A37E8" w:rsidRDefault="009A3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AC0" w:rsidRDefault="00427AC0">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13A7"/>
    <w:rsid w:val="0000265D"/>
    <w:rsid w:val="00004EFD"/>
    <w:rsid w:val="0001340E"/>
    <w:rsid w:val="00016278"/>
    <w:rsid w:val="00034314"/>
    <w:rsid w:val="00041049"/>
    <w:rsid w:val="00045F85"/>
    <w:rsid w:val="00052D0D"/>
    <w:rsid w:val="00054A4E"/>
    <w:rsid w:val="00076A05"/>
    <w:rsid w:val="00081AD0"/>
    <w:rsid w:val="00083C4A"/>
    <w:rsid w:val="00093989"/>
    <w:rsid w:val="00093A95"/>
    <w:rsid w:val="000A0D10"/>
    <w:rsid w:val="000A2BEE"/>
    <w:rsid w:val="000B0C5B"/>
    <w:rsid w:val="000B74A3"/>
    <w:rsid w:val="000E6975"/>
    <w:rsid w:val="000F3339"/>
    <w:rsid w:val="001003E1"/>
    <w:rsid w:val="00102E71"/>
    <w:rsid w:val="001129B4"/>
    <w:rsid w:val="00112D92"/>
    <w:rsid w:val="00131D13"/>
    <w:rsid w:val="00161E54"/>
    <w:rsid w:val="00172A27"/>
    <w:rsid w:val="00174364"/>
    <w:rsid w:val="00174CB0"/>
    <w:rsid w:val="001A174A"/>
    <w:rsid w:val="001A1A4E"/>
    <w:rsid w:val="001B0006"/>
    <w:rsid w:val="001B0F7F"/>
    <w:rsid w:val="001B4EDC"/>
    <w:rsid w:val="001B5162"/>
    <w:rsid w:val="001B6B1A"/>
    <w:rsid w:val="001C2B16"/>
    <w:rsid w:val="001C437F"/>
    <w:rsid w:val="001C4DDD"/>
    <w:rsid w:val="001D410D"/>
    <w:rsid w:val="001D726F"/>
    <w:rsid w:val="001F74C7"/>
    <w:rsid w:val="00202718"/>
    <w:rsid w:val="0022135E"/>
    <w:rsid w:val="00223F01"/>
    <w:rsid w:val="00226D87"/>
    <w:rsid w:val="00230186"/>
    <w:rsid w:val="00256A0B"/>
    <w:rsid w:val="00256DA4"/>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71C2A"/>
    <w:rsid w:val="00373B69"/>
    <w:rsid w:val="00375990"/>
    <w:rsid w:val="003A4805"/>
    <w:rsid w:val="003C3EA2"/>
    <w:rsid w:val="003D75F8"/>
    <w:rsid w:val="00406A69"/>
    <w:rsid w:val="00407651"/>
    <w:rsid w:val="00410BA8"/>
    <w:rsid w:val="00416F1A"/>
    <w:rsid w:val="00427AC0"/>
    <w:rsid w:val="004463F5"/>
    <w:rsid w:val="00461E86"/>
    <w:rsid w:val="0046302E"/>
    <w:rsid w:val="00463D2F"/>
    <w:rsid w:val="0047529A"/>
    <w:rsid w:val="00483E8F"/>
    <w:rsid w:val="00497825"/>
    <w:rsid w:val="004B6EAF"/>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70B81"/>
    <w:rsid w:val="006717BC"/>
    <w:rsid w:val="006816F2"/>
    <w:rsid w:val="00683D8C"/>
    <w:rsid w:val="0068502C"/>
    <w:rsid w:val="00687152"/>
    <w:rsid w:val="006924EF"/>
    <w:rsid w:val="006B0304"/>
    <w:rsid w:val="006C2121"/>
    <w:rsid w:val="006D11F3"/>
    <w:rsid w:val="006D1D25"/>
    <w:rsid w:val="006D3C42"/>
    <w:rsid w:val="006D660A"/>
    <w:rsid w:val="006E2865"/>
    <w:rsid w:val="006E7ADF"/>
    <w:rsid w:val="006F0E5D"/>
    <w:rsid w:val="006F1AF3"/>
    <w:rsid w:val="0071642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04581"/>
    <w:rsid w:val="0081434B"/>
    <w:rsid w:val="008241F7"/>
    <w:rsid w:val="00830371"/>
    <w:rsid w:val="00837206"/>
    <w:rsid w:val="008468E4"/>
    <w:rsid w:val="00850BBF"/>
    <w:rsid w:val="00850DB7"/>
    <w:rsid w:val="00860112"/>
    <w:rsid w:val="00861A54"/>
    <w:rsid w:val="00871184"/>
    <w:rsid w:val="0088206A"/>
    <w:rsid w:val="00882CD2"/>
    <w:rsid w:val="00884A61"/>
    <w:rsid w:val="00891717"/>
    <w:rsid w:val="00897F45"/>
    <w:rsid w:val="008A4CBD"/>
    <w:rsid w:val="008B01DE"/>
    <w:rsid w:val="008D3615"/>
    <w:rsid w:val="008F6791"/>
    <w:rsid w:val="00904F9D"/>
    <w:rsid w:val="00906BD5"/>
    <w:rsid w:val="00907AAC"/>
    <w:rsid w:val="009130AC"/>
    <w:rsid w:val="009261A6"/>
    <w:rsid w:val="009324F2"/>
    <w:rsid w:val="00937D6E"/>
    <w:rsid w:val="009406C5"/>
    <w:rsid w:val="00945D18"/>
    <w:rsid w:val="009628E2"/>
    <w:rsid w:val="00965FEC"/>
    <w:rsid w:val="009711A8"/>
    <w:rsid w:val="00975911"/>
    <w:rsid w:val="00977D27"/>
    <w:rsid w:val="00987B98"/>
    <w:rsid w:val="009975D1"/>
    <w:rsid w:val="009A37E8"/>
    <w:rsid w:val="009A47CF"/>
    <w:rsid w:val="009B088C"/>
    <w:rsid w:val="009C3C47"/>
    <w:rsid w:val="009C6F60"/>
    <w:rsid w:val="009E0E59"/>
    <w:rsid w:val="009E543D"/>
    <w:rsid w:val="009F35A9"/>
    <w:rsid w:val="00A0217A"/>
    <w:rsid w:val="00A16CAA"/>
    <w:rsid w:val="00A34EAF"/>
    <w:rsid w:val="00A44A0F"/>
    <w:rsid w:val="00A47894"/>
    <w:rsid w:val="00A51525"/>
    <w:rsid w:val="00A63313"/>
    <w:rsid w:val="00A643A0"/>
    <w:rsid w:val="00A64C69"/>
    <w:rsid w:val="00A651BD"/>
    <w:rsid w:val="00A67BD3"/>
    <w:rsid w:val="00A72088"/>
    <w:rsid w:val="00A835AF"/>
    <w:rsid w:val="00A8501B"/>
    <w:rsid w:val="00A96835"/>
    <w:rsid w:val="00A96DDD"/>
    <w:rsid w:val="00AA2BFD"/>
    <w:rsid w:val="00AB566A"/>
    <w:rsid w:val="00AD261A"/>
    <w:rsid w:val="00AD57E7"/>
    <w:rsid w:val="00AD6166"/>
    <w:rsid w:val="00AE7A85"/>
    <w:rsid w:val="00AF78DB"/>
    <w:rsid w:val="00B0439A"/>
    <w:rsid w:val="00B06748"/>
    <w:rsid w:val="00B10EE1"/>
    <w:rsid w:val="00B11D01"/>
    <w:rsid w:val="00B21467"/>
    <w:rsid w:val="00B259D3"/>
    <w:rsid w:val="00B31FDE"/>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DF7513"/>
    <w:rsid w:val="00E0531A"/>
    <w:rsid w:val="00E05734"/>
    <w:rsid w:val="00E14C67"/>
    <w:rsid w:val="00E30329"/>
    <w:rsid w:val="00E31AF6"/>
    <w:rsid w:val="00E3788D"/>
    <w:rsid w:val="00E37E43"/>
    <w:rsid w:val="00E44651"/>
    <w:rsid w:val="00E47022"/>
    <w:rsid w:val="00E47204"/>
    <w:rsid w:val="00E52F64"/>
    <w:rsid w:val="00E6047F"/>
    <w:rsid w:val="00E65E73"/>
    <w:rsid w:val="00E7026B"/>
    <w:rsid w:val="00E70EF7"/>
    <w:rsid w:val="00E80890"/>
    <w:rsid w:val="00E8477D"/>
    <w:rsid w:val="00E924DE"/>
    <w:rsid w:val="00E92B65"/>
    <w:rsid w:val="00E97C49"/>
    <w:rsid w:val="00EC4774"/>
    <w:rsid w:val="00EC6706"/>
    <w:rsid w:val="00EC7AA8"/>
    <w:rsid w:val="00ED46C2"/>
    <w:rsid w:val="00ED7510"/>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47E9A1-27AE-4A86-A2CA-9BC537E70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06.&#24037;&#20316;&#25991;&#20214;&#22841;&#65288;&#21247;&#21160;&#65289;\02.&#21009;&#32602;&#25191;&#34892;&#31185;\1.&#20943;&#21009;&#20551;&#37322;\2025&#24180;&#24230;\2025&#24180;&#31532;2&#27425;&#20943;&#21009;&#20551;&#37322;\&#65288;12&#65289;&#20943;&#21009;&#20551;&#37322;&#24314;&#35758;&#20070;&#65288;&#19981;&#30422;&#31456;&#65289;\&#20943;&#21009;&#20551;&#37322;&#24314;&#35758;&#20070;\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12</TotalTime>
  <Pages>1</Pages>
  <Words>169</Words>
  <Characters>964</Characters>
  <Application>Microsoft Office Word</Application>
  <DocSecurity>0</DocSecurity>
  <PresentationFormat/>
  <Lines>8</Lines>
  <Paragraphs>2</Paragraphs>
  <Slides>0</Slides>
  <Notes>0</Notes>
  <HiddenSlides>0</HiddenSlides>
  <MMClips>0</MMClips>
  <ScaleCrop>false</ScaleCrop>
  <Company>微软中国</Company>
  <LinksUpToDate>false</LinksUpToDate>
  <CharactersWithSpaces>1131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15</cp:revision>
  <cp:lastPrinted>2026-04-30T00:33:00Z</cp:lastPrinted>
  <dcterms:created xsi:type="dcterms:W3CDTF">2025-04-22T06:08:00Z</dcterms:created>
  <dcterms:modified xsi:type="dcterms:W3CDTF">2026-04-30T00:34:00Z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