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83CCD" w:rsidRPr="003D3387" w:rsidRDefault="00183CCD" w:rsidP="00713CAB">
      <w:pPr>
        <w:spacing w:line="540" w:lineRule="exact"/>
        <w:jc w:val="center"/>
        <w:rPr>
          <w:rFonts w:ascii="仿宋" w:eastAsia="仿宋" w:hAnsi="仿宋"/>
          <w:color w:val="000000" w:themeColor="text1"/>
          <w:sz w:val="32"/>
          <w:szCs w:val="32"/>
        </w:rPr>
      </w:pPr>
      <w:r w:rsidRPr="003D3387">
        <w:rPr>
          <w:rFonts w:ascii="仿宋" w:eastAsia="仿宋" w:hAnsi="仿宋" w:hint="eastAsia"/>
          <w:b/>
          <w:color w:val="000000" w:themeColor="text1"/>
          <w:sz w:val="44"/>
          <w:szCs w:val="44"/>
        </w:rPr>
        <w:t>提请减刑建议书</w:t>
      </w:r>
    </w:p>
    <w:p w:rsidR="00183CCD" w:rsidRPr="003D3387" w:rsidRDefault="00183CCD" w:rsidP="00713CAB">
      <w:pPr>
        <w:spacing w:line="540" w:lineRule="exact"/>
        <w:jc w:val="center"/>
        <w:rPr>
          <w:rFonts w:ascii="仿宋" w:eastAsia="仿宋" w:hAnsi="仿宋"/>
          <w:color w:val="000000" w:themeColor="text1"/>
          <w:sz w:val="32"/>
          <w:szCs w:val="32"/>
        </w:rPr>
      </w:pPr>
    </w:p>
    <w:p w:rsidR="00183CCD" w:rsidRPr="003D3387" w:rsidRDefault="00183CCD" w:rsidP="00713CAB">
      <w:pPr>
        <w:pStyle w:val="a4"/>
        <w:spacing w:line="540" w:lineRule="exact"/>
        <w:ind w:leftChars="0" w:left="0"/>
        <w:jc w:val="right"/>
        <w:rPr>
          <w:rFonts w:ascii="仿宋" w:eastAsia="仿宋" w:hAnsi="仿宋" w:cs="仿宋_GB2312"/>
          <w:color w:val="000000" w:themeColor="text1"/>
        </w:rPr>
      </w:pPr>
      <w:r w:rsidRPr="003D3387">
        <w:rPr>
          <w:rFonts w:ascii="仿宋" w:eastAsia="仿宋" w:hAnsi="仿宋" w:hint="eastAsia"/>
          <w:color w:val="000000" w:themeColor="text1"/>
        </w:rPr>
        <w:t>（</w:t>
      </w:r>
      <w:r w:rsidRPr="003D3387">
        <w:rPr>
          <w:rFonts w:ascii="仿宋" w:eastAsia="仿宋" w:hAnsi="仿宋" w:cs="仿宋_GB2312" w:hint="eastAsia"/>
          <w:color w:val="000000" w:themeColor="text1"/>
        </w:rPr>
        <w:t>202</w:t>
      </w:r>
      <w:r w:rsidR="00713CAB" w:rsidRPr="003D3387">
        <w:rPr>
          <w:rFonts w:ascii="仿宋" w:eastAsia="仿宋" w:hAnsi="仿宋" w:cs="仿宋_GB2312"/>
          <w:color w:val="000000" w:themeColor="text1"/>
        </w:rPr>
        <w:t>6</w:t>
      </w:r>
      <w:r w:rsidRPr="003D3387">
        <w:rPr>
          <w:rFonts w:ascii="仿宋" w:eastAsia="仿宋" w:hAnsi="仿宋" w:cs="仿宋_GB2312" w:hint="eastAsia"/>
          <w:color w:val="000000" w:themeColor="text1"/>
        </w:rPr>
        <w:t>）</w:t>
      </w:r>
      <w:proofErr w:type="gramStart"/>
      <w:r w:rsidRPr="003D3387">
        <w:rPr>
          <w:rFonts w:ascii="仿宋" w:eastAsia="仿宋" w:hAnsi="仿宋" w:cs="仿宋_GB2312" w:hint="eastAsia"/>
          <w:color w:val="000000" w:themeColor="text1"/>
        </w:rPr>
        <w:t>豫峡狱</w:t>
      </w:r>
      <w:proofErr w:type="gramEnd"/>
      <w:r w:rsidRPr="003D3387">
        <w:rPr>
          <w:rFonts w:ascii="仿宋" w:eastAsia="仿宋" w:hAnsi="仿宋" w:cs="仿宋_GB2312" w:hint="eastAsia"/>
          <w:color w:val="000000" w:themeColor="text1"/>
        </w:rPr>
        <w:t>减字第</w:t>
      </w:r>
      <w:r w:rsidR="009F7FDE">
        <w:rPr>
          <w:rFonts w:ascii="仿宋" w:eastAsia="仿宋" w:hAnsi="仿宋" w:cs="仿宋_GB2312"/>
          <w:color w:val="000000" w:themeColor="text1"/>
        </w:rPr>
        <w:t>78</w:t>
      </w:r>
      <w:r w:rsidRPr="003D3387">
        <w:rPr>
          <w:rFonts w:ascii="仿宋" w:eastAsia="仿宋" w:hAnsi="仿宋" w:cs="仿宋_GB2312" w:hint="eastAsia"/>
          <w:color w:val="000000" w:themeColor="text1"/>
        </w:rPr>
        <w:t>号</w:t>
      </w:r>
    </w:p>
    <w:p w:rsidR="00183CCD" w:rsidRPr="003D3387" w:rsidRDefault="00183CCD" w:rsidP="00713CAB">
      <w:pPr>
        <w:pStyle w:val="a4"/>
        <w:spacing w:line="540" w:lineRule="exact"/>
        <w:ind w:leftChars="0" w:left="0"/>
        <w:rPr>
          <w:rFonts w:ascii="仿宋" w:eastAsia="仿宋" w:hAnsi="仿宋" w:cs="仿宋_GB2312"/>
          <w:color w:val="000000" w:themeColor="text1"/>
        </w:rPr>
      </w:pPr>
    </w:p>
    <w:p w:rsidR="00183CCD" w:rsidRPr="003D3387" w:rsidRDefault="00713CAB" w:rsidP="00713CAB">
      <w:pPr>
        <w:spacing w:line="540" w:lineRule="exact"/>
        <w:ind w:firstLineChars="200" w:firstLine="640"/>
        <w:rPr>
          <w:rFonts w:ascii="仿宋" w:eastAsia="仿宋" w:hAnsi="仿宋" w:cs="仿宋_GB2312"/>
          <w:color w:val="000000" w:themeColor="text1"/>
          <w:sz w:val="32"/>
          <w:szCs w:val="32"/>
        </w:rPr>
      </w:pPr>
      <w:r w:rsidRPr="003D3387">
        <w:rPr>
          <w:rFonts w:ascii="仿宋" w:eastAsia="仿宋" w:hAnsi="仿宋" w:cs="Microsoft New Tai Lue"/>
          <w:color w:val="000000" w:themeColor="text1"/>
          <w:sz w:val="32"/>
          <w:szCs w:val="32"/>
        </w:rPr>
        <w:t>罪犯</w:t>
      </w:r>
      <w:r w:rsidRPr="003D3387">
        <w:rPr>
          <w:rFonts w:ascii="仿宋" w:eastAsia="仿宋" w:hAnsi="仿宋" w:cs="Microsoft New Tai Lue" w:hint="eastAsia"/>
          <w:noProof/>
          <w:color w:val="000000" w:themeColor="text1"/>
          <w:sz w:val="32"/>
          <w:szCs w:val="32"/>
        </w:rPr>
        <w:t>商祖宁</w:t>
      </w:r>
      <w:r w:rsidRPr="003D3387">
        <w:rPr>
          <w:rFonts w:ascii="仿宋" w:eastAsia="仿宋" w:hAnsi="仿宋" w:cs="Microsoft New Tai Lue" w:hint="eastAsia"/>
          <w:color w:val="000000" w:themeColor="text1"/>
          <w:sz w:val="32"/>
          <w:szCs w:val="32"/>
        </w:rPr>
        <w:t>，</w:t>
      </w:r>
      <w:r w:rsidRPr="003D3387">
        <w:rPr>
          <w:rFonts w:ascii="仿宋" w:eastAsia="仿宋" w:hAnsi="仿宋" w:cs="Microsoft New Tai Lue"/>
          <w:color w:val="000000" w:themeColor="text1"/>
          <w:sz w:val="32"/>
          <w:szCs w:val="32"/>
        </w:rPr>
        <w:t>男，</w:t>
      </w:r>
      <w:r w:rsidRPr="003D3387">
        <w:rPr>
          <w:rFonts w:ascii="仿宋" w:eastAsia="仿宋" w:hAnsi="仿宋" w:cs="Microsoft New Tai Lue" w:hint="eastAsia"/>
          <w:noProof/>
          <w:color w:val="000000" w:themeColor="text1"/>
          <w:sz w:val="32"/>
          <w:szCs w:val="32"/>
        </w:rPr>
        <w:t>1966年7月14日</w:t>
      </w:r>
      <w:r w:rsidRPr="003D3387">
        <w:rPr>
          <w:rFonts w:ascii="仿宋" w:eastAsia="仿宋" w:hAnsi="仿宋" w:cs="Microsoft New Tai Lue"/>
          <w:color w:val="000000" w:themeColor="text1"/>
          <w:sz w:val="32"/>
          <w:szCs w:val="32"/>
        </w:rPr>
        <w:t>出生，</w:t>
      </w:r>
      <w:r w:rsidRPr="003D3387">
        <w:rPr>
          <w:rFonts w:ascii="仿宋" w:eastAsia="仿宋" w:hAnsi="仿宋" w:cs="Microsoft New Tai Lue" w:hint="eastAsia"/>
          <w:noProof/>
          <w:color w:val="000000" w:themeColor="text1"/>
          <w:sz w:val="32"/>
          <w:szCs w:val="32"/>
        </w:rPr>
        <w:t>汉族</w:t>
      </w:r>
      <w:r w:rsidRPr="003D3387">
        <w:rPr>
          <w:rFonts w:ascii="仿宋" w:eastAsia="仿宋" w:hAnsi="仿宋" w:cs="Microsoft New Tai Lue"/>
          <w:color w:val="000000" w:themeColor="text1"/>
          <w:sz w:val="32"/>
          <w:szCs w:val="32"/>
        </w:rPr>
        <w:t>，原户籍所在地</w:t>
      </w:r>
      <w:r w:rsidRPr="003D3387">
        <w:rPr>
          <w:rFonts w:ascii="仿宋" w:eastAsia="仿宋" w:hAnsi="仿宋" w:cs="Microsoft New Tai Lue" w:hint="eastAsia"/>
          <w:noProof/>
          <w:color w:val="000000" w:themeColor="text1"/>
          <w:sz w:val="32"/>
          <w:szCs w:val="32"/>
        </w:rPr>
        <w:t>福建省福州市福清市</w:t>
      </w:r>
      <w:r w:rsidRPr="003D3387">
        <w:rPr>
          <w:rFonts w:ascii="仿宋" w:eastAsia="仿宋" w:hAnsi="仿宋" w:cs="Microsoft New Tai Lue"/>
          <w:color w:val="000000" w:themeColor="text1"/>
          <w:sz w:val="32"/>
          <w:szCs w:val="32"/>
        </w:rPr>
        <w:t>，因</w:t>
      </w:r>
      <w:r w:rsidRPr="003D3387">
        <w:rPr>
          <w:rFonts w:ascii="仿宋" w:eastAsia="仿宋" w:hAnsi="仿宋" w:cs="Microsoft New Tai Lue" w:hint="eastAsia"/>
          <w:color w:val="000000" w:themeColor="text1"/>
          <w:sz w:val="32"/>
          <w:szCs w:val="32"/>
        </w:rPr>
        <w:t>犯</w:t>
      </w:r>
      <w:r w:rsidRPr="003D3387">
        <w:rPr>
          <w:rFonts w:ascii="仿宋" w:eastAsia="仿宋" w:hAnsi="仿宋" w:cs="Microsoft New Tai Lue" w:hint="eastAsia"/>
          <w:noProof/>
          <w:color w:val="000000" w:themeColor="text1"/>
          <w:sz w:val="32"/>
          <w:szCs w:val="32"/>
        </w:rPr>
        <w:t>合同诈骗、诈骗</w:t>
      </w:r>
      <w:r w:rsidRPr="003D3387">
        <w:rPr>
          <w:rFonts w:ascii="仿宋" w:eastAsia="仿宋" w:hAnsi="仿宋" w:cs="Microsoft New Tai Lue" w:hint="eastAsia"/>
          <w:color w:val="000000" w:themeColor="text1"/>
          <w:sz w:val="32"/>
          <w:szCs w:val="32"/>
        </w:rPr>
        <w:t>罪</w:t>
      </w:r>
      <w:r w:rsidRPr="003D3387">
        <w:rPr>
          <w:rFonts w:ascii="仿宋" w:eastAsia="仿宋" w:hAnsi="仿宋" w:cs="Microsoft New Tai Lue"/>
          <w:color w:val="000000" w:themeColor="text1"/>
          <w:sz w:val="32"/>
          <w:szCs w:val="32"/>
        </w:rPr>
        <w:t>于</w:t>
      </w:r>
      <w:r w:rsidRPr="003D3387">
        <w:rPr>
          <w:rFonts w:ascii="仿宋" w:eastAsia="仿宋" w:hAnsi="仿宋" w:cs="Microsoft New Tai Lue" w:hint="eastAsia"/>
          <w:noProof/>
          <w:color w:val="000000" w:themeColor="text1"/>
          <w:sz w:val="32"/>
          <w:szCs w:val="32"/>
        </w:rPr>
        <w:t>2020年1月3日</w:t>
      </w:r>
      <w:r w:rsidRPr="003D3387">
        <w:rPr>
          <w:rFonts w:ascii="仿宋" w:eastAsia="仿宋" w:hAnsi="仿宋" w:cs="Microsoft New Tai Lue"/>
          <w:color w:val="000000" w:themeColor="text1"/>
          <w:sz w:val="32"/>
          <w:szCs w:val="32"/>
        </w:rPr>
        <w:t>经</w:t>
      </w:r>
      <w:r w:rsidRPr="003D3387">
        <w:rPr>
          <w:rFonts w:ascii="仿宋" w:eastAsia="仿宋" w:hAnsi="仿宋" w:cs="Microsoft New Tai Lue" w:hint="eastAsia"/>
          <w:color w:val="000000" w:themeColor="text1"/>
          <w:sz w:val="32"/>
          <w:szCs w:val="32"/>
        </w:rPr>
        <w:t>湖北省</w:t>
      </w:r>
      <w:r w:rsidRPr="003D3387">
        <w:rPr>
          <w:rFonts w:ascii="仿宋" w:eastAsia="仿宋" w:hAnsi="仿宋" w:cs="Microsoft New Tai Lue" w:hint="eastAsia"/>
          <w:noProof/>
          <w:color w:val="000000" w:themeColor="text1"/>
          <w:sz w:val="32"/>
          <w:szCs w:val="32"/>
        </w:rPr>
        <w:t>武汉市中级</w:t>
      </w:r>
      <w:r w:rsidRPr="003D3387">
        <w:rPr>
          <w:rFonts w:ascii="仿宋" w:eastAsia="仿宋" w:hAnsi="仿宋" w:cs="Microsoft New Tai Lue"/>
          <w:color w:val="000000" w:themeColor="text1"/>
          <w:sz w:val="32"/>
          <w:szCs w:val="32"/>
        </w:rPr>
        <w:t>人民法院以</w:t>
      </w:r>
      <w:r w:rsidRPr="003D3387">
        <w:rPr>
          <w:rFonts w:ascii="仿宋" w:eastAsia="仿宋" w:hAnsi="仿宋" w:cs="Microsoft New Tai Lue" w:hint="eastAsia"/>
          <w:noProof/>
          <w:color w:val="000000" w:themeColor="text1"/>
          <w:sz w:val="32"/>
          <w:szCs w:val="32"/>
        </w:rPr>
        <w:t>（2018）鄂01刑初231号、（2019）鄂01刑初207号</w:t>
      </w:r>
      <w:r w:rsidRPr="003D3387">
        <w:rPr>
          <w:rFonts w:ascii="仿宋" w:eastAsia="仿宋" w:hAnsi="仿宋" w:cs="Microsoft New Tai Lue"/>
          <w:color w:val="000000" w:themeColor="text1"/>
          <w:sz w:val="32"/>
          <w:szCs w:val="32"/>
        </w:rPr>
        <w:t>刑事判决书判处有期徒刑</w:t>
      </w:r>
      <w:r w:rsidRPr="003D3387">
        <w:rPr>
          <w:rFonts w:ascii="仿宋" w:eastAsia="仿宋" w:hAnsi="仿宋" w:cs="Microsoft New Tai Lue" w:hint="eastAsia"/>
          <w:noProof/>
          <w:color w:val="000000" w:themeColor="text1"/>
          <w:sz w:val="32"/>
          <w:szCs w:val="32"/>
        </w:rPr>
        <w:t>18年</w:t>
      </w:r>
      <w:r w:rsidRPr="003D3387">
        <w:rPr>
          <w:rFonts w:ascii="仿宋" w:eastAsia="仿宋" w:hAnsi="仿宋" w:cs="Microsoft New Tai Lue"/>
          <w:color w:val="000000" w:themeColor="text1"/>
          <w:sz w:val="32"/>
          <w:szCs w:val="32"/>
        </w:rPr>
        <w:t>，</w:t>
      </w:r>
      <w:r w:rsidRPr="003D3387">
        <w:rPr>
          <w:rFonts w:ascii="仿宋" w:eastAsia="仿宋" w:hAnsi="仿宋" w:cs="Microsoft New Tai Lue" w:hint="eastAsia"/>
          <w:color w:val="000000" w:themeColor="text1"/>
          <w:sz w:val="32"/>
          <w:szCs w:val="32"/>
        </w:rPr>
        <w:t>剥夺</w:t>
      </w:r>
      <w:r w:rsidRPr="003D3387">
        <w:rPr>
          <w:rFonts w:ascii="仿宋" w:eastAsia="仿宋" w:hAnsi="仿宋" w:cs="Microsoft New Tai Lue"/>
          <w:color w:val="000000" w:themeColor="text1"/>
          <w:sz w:val="32"/>
          <w:szCs w:val="32"/>
        </w:rPr>
        <w:t>政治权利</w:t>
      </w:r>
      <w:r w:rsidRPr="003D3387">
        <w:rPr>
          <w:rFonts w:ascii="仿宋" w:eastAsia="仿宋" w:hAnsi="仿宋" w:cs="Microsoft New Tai Lue" w:hint="eastAsia"/>
          <w:color w:val="000000" w:themeColor="text1"/>
          <w:sz w:val="32"/>
          <w:szCs w:val="32"/>
        </w:rPr>
        <w:t>1年，附加罚金</w:t>
      </w:r>
      <w:r w:rsidRPr="003D3387">
        <w:rPr>
          <w:rFonts w:ascii="仿宋" w:eastAsia="仿宋" w:hAnsi="仿宋" w:cs="Microsoft New Tai Lue"/>
          <w:color w:val="000000" w:themeColor="text1"/>
          <w:sz w:val="32"/>
          <w:szCs w:val="32"/>
        </w:rPr>
        <w:t>人民币</w:t>
      </w:r>
      <w:r w:rsidRPr="003D3387">
        <w:rPr>
          <w:rFonts w:ascii="仿宋" w:eastAsia="仿宋" w:hAnsi="仿宋" w:cs="Microsoft New Tai Lue"/>
          <w:noProof/>
          <w:color w:val="000000" w:themeColor="text1"/>
          <w:sz w:val="32"/>
          <w:szCs w:val="32"/>
        </w:rPr>
        <w:t>300000元</w:t>
      </w:r>
      <w:r w:rsidRPr="003D3387">
        <w:rPr>
          <w:rFonts w:ascii="仿宋" w:eastAsia="仿宋" w:hAnsi="仿宋" w:cs="Microsoft New Tai Lue" w:hint="eastAsia"/>
          <w:noProof/>
          <w:color w:val="000000" w:themeColor="text1"/>
          <w:sz w:val="32"/>
          <w:szCs w:val="32"/>
        </w:rPr>
        <w:t>（未</w:t>
      </w:r>
      <w:r w:rsidRPr="003D3387">
        <w:rPr>
          <w:rFonts w:ascii="仿宋" w:eastAsia="仿宋" w:hAnsi="仿宋" w:cs="Microsoft New Tai Lue"/>
          <w:noProof/>
          <w:color w:val="000000" w:themeColor="text1"/>
          <w:sz w:val="32"/>
          <w:szCs w:val="32"/>
        </w:rPr>
        <w:t>缴纳</w:t>
      </w:r>
      <w:r w:rsidRPr="003D3387">
        <w:rPr>
          <w:rFonts w:ascii="仿宋" w:eastAsia="仿宋" w:hAnsi="仿宋" w:cs="Microsoft New Tai Lue" w:hint="eastAsia"/>
          <w:noProof/>
          <w:color w:val="000000" w:themeColor="text1"/>
          <w:sz w:val="32"/>
          <w:szCs w:val="32"/>
        </w:rPr>
        <w:t>）</w:t>
      </w:r>
      <w:r w:rsidRPr="003D3387">
        <w:rPr>
          <w:rFonts w:ascii="仿宋" w:eastAsia="仿宋" w:hAnsi="仿宋" w:cs="Microsoft New Tai Lue" w:hint="eastAsia"/>
          <w:color w:val="000000" w:themeColor="text1"/>
          <w:sz w:val="32"/>
          <w:szCs w:val="32"/>
        </w:rPr>
        <w:t>、责令退赔受害人经济损失</w:t>
      </w:r>
      <w:r w:rsidRPr="003D3387">
        <w:rPr>
          <w:rFonts w:ascii="仿宋" w:eastAsia="仿宋" w:hAnsi="仿宋" w:cs="Microsoft New Tai Lue"/>
          <w:noProof/>
          <w:color w:val="000000" w:themeColor="text1"/>
          <w:sz w:val="32"/>
          <w:szCs w:val="32"/>
        </w:rPr>
        <w:t>2100000</w:t>
      </w:r>
      <w:r w:rsidRPr="003D3387">
        <w:rPr>
          <w:rFonts w:ascii="仿宋" w:eastAsia="仿宋" w:hAnsi="仿宋" w:cs="Microsoft New Tai Lue" w:hint="eastAsia"/>
          <w:noProof/>
          <w:color w:val="000000" w:themeColor="text1"/>
          <w:sz w:val="32"/>
          <w:szCs w:val="32"/>
        </w:rPr>
        <w:t>元（已</w:t>
      </w:r>
      <w:r w:rsidRPr="003D3387">
        <w:rPr>
          <w:rFonts w:ascii="仿宋" w:eastAsia="仿宋" w:hAnsi="仿宋" w:cs="Microsoft New Tai Lue"/>
          <w:noProof/>
          <w:color w:val="000000" w:themeColor="text1"/>
          <w:sz w:val="32"/>
          <w:szCs w:val="32"/>
        </w:rPr>
        <w:t>退赔</w:t>
      </w:r>
      <w:r w:rsidRPr="003D3387">
        <w:rPr>
          <w:rFonts w:ascii="仿宋" w:eastAsia="仿宋" w:hAnsi="仿宋" w:cs="Microsoft New Tai Lue" w:hint="eastAsia"/>
          <w:color w:val="000000" w:themeColor="text1"/>
          <w:sz w:val="32"/>
          <w:szCs w:val="32"/>
        </w:rPr>
        <w:t>63133.69</w:t>
      </w:r>
      <w:r w:rsidRPr="003D3387">
        <w:rPr>
          <w:rFonts w:ascii="仿宋" w:eastAsia="仿宋" w:hAnsi="仿宋" w:cs="Microsoft New Tai Lue" w:hint="eastAsia"/>
          <w:b/>
          <w:color w:val="000000" w:themeColor="text1"/>
          <w:sz w:val="32"/>
          <w:szCs w:val="32"/>
        </w:rPr>
        <w:t>元</w:t>
      </w:r>
      <w:r w:rsidRPr="003D3387">
        <w:rPr>
          <w:rFonts w:ascii="仿宋" w:eastAsia="仿宋" w:hAnsi="仿宋" w:cs="Microsoft New Tai Lue" w:hint="eastAsia"/>
          <w:noProof/>
          <w:color w:val="000000" w:themeColor="text1"/>
          <w:sz w:val="32"/>
          <w:szCs w:val="32"/>
        </w:rPr>
        <w:t>）</w:t>
      </w:r>
      <w:r w:rsidRPr="003D3387">
        <w:rPr>
          <w:rFonts w:ascii="仿宋" w:eastAsia="仿宋" w:hAnsi="仿宋" w:cs="Microsoft New Tai Lue" w:hint="eastAsia"/>
          <w:color w:val="000000" w:themeColor="text1"/>
          <w:sz w:val="32"/>
          <w:szCs w:val="32"/>
        </w:rPr>
        <w:t>.一审</w:t>
      </w:r>
      <w:r w:rsidRPr="003D3387">
        <w:rPr>
          <w:rFonts w:ascii="仿宋" w:eastAsia="仿宋" w:hAnsi="仿宋" w:cs="Microsoft New Tai Lue"/>
          <w:color w:val="000000" w:themeColor="text1"/>
          <w:sz w:val="32"/>
          <w:szCs w:val="32"/>
        </w:rPr>
        <w:t>判决后</w:t>
      </w:r>
      <w:r w:rsidRPr="003D3387">
        <w:rPr>
          <w:rFonts w:ascii="仿宋" w:eastAsia="仿宋" w:hAnsi="仿宋" w:cs="Microsoft New Tai Lue" w:hint="eastAsia"/>
          <w:color w:val="000000" w:themeColor="text1"/>
          <w:sz w:val="32"/>
          <w:szCs w:val="32"/>
        </w:rPr>
        <w:t>该犯</w:t>
      </w:r>
      <w:r w:rsidRPr="003D3387">
        <w:rPr>
          <w:rFonts w:ascii="仿宋" w:eastAsia="仿宋" w:hAnsi="仿宋" w:cs="Microsoft New Tai Lue" w:hint="eastAsia"/>
          <w:noProof/>
          <w:color w:val="000000" w:themeColor="text1"/>
          <w:sz w:val="32"/>
          <w:szCs w:val="32"/>
        </w:rPr>
        <w:t>提起上诉</w:t>
      </w:r>
      <w:r w:rsidRPr="003D3387">
        <w:rPr>
          <w:rFonts w:ascii="仿宋" w:eastAsia="仿宋" w:hAnsi="仿宋" w:cs="Microsoft New Tai Lue"/>
          <w:color w:val="000000" w:themeColor="text1"/>
          <w:sz w:val="32"/>
          <w:szCs w:val="32"/>
        </w:rPr>
        <w:t>，</w:t>
      </w:r>
      <w:r w:rsidRPr="003D3387">
        <w:rPr>
          <w:rFonts w:ascii="仿宋" w:eastAsia="仿宋" w:hAnsi="仿宋" w:cs="Microsoft New Tai Lue" w:hint="eastAsia"/>
          <w:noProof/>
          <w:color w:val="000000" w:themeColor="text1"/>
          <w:sz w:val="32"/>
          <w:szCs w:val="32"/>
        </w:rPr>
        <w:t>湖北省高级人民法院</w:t>
      </w:r>
      <w:r w:rsidRPr="003D3387">
        <w:rPr>
          <w:rFonts w:ascii="仿宋" w:eastAsia="仿宋" w:hAnsi="仿宋" w:cs="Microsoft New Tai Lue" w:hint="eastAsia"/>
          <w:color w:val="000000" w:themeColor="text1"/>
          <w:sz w:val="32"/>
          <w:szCs w:val="32"/>
        </w:rPr>
        <w:t>于</w:t>
      </w:r>
      <w:r w:rsidRPr="003D3387">
        <w:rPr>
          <w:rFonts w:ascii="仿宋" w:eastAsia="仿宋" w:hAnsi="仿宋" w:cs="Microsoft New Tai Lue" w:hint="eastAsia"/>
          <w:noProof/>
          <w:color w:val="000000" w:themeColor="text1"/>
          <w:sz w:val="32"/>
          <w:szCs w:val="32"/>
        </w:rPr>
        <w:t>2020年7月29日</w:t>
      </w:r>
      <w:r w:rsidRPr="003D3387">
        <w:rPr>
          <w:rFonts w:ascii="仿宋" w:eastAsia="仿宋" w:hAnsi="仿宋" w:cs="Microsoft New Tai Lue" w:hint="eastAsia"/>
          <w:color w:val="000000" w:themeColor="text1"/>
          <w:sz w:val="32"/>
          <w:szCs w:val="32"/>
        </w:rPr>
        <w:t>作出</w:t>
      </w:r>
      <w:r w:rsidRPr="003D3387">
        <w:rPr>
          <w:rFonts w:ascii="仿宋" w:eastAsia="仿宋" w:hAnsi="仿宋" w:cs="Microsoft New Tai Lue" w:hint="eastAsia"/>
          <w:noProof/>
          <w:color w:val="000000" w:themeColor="text1"/>
          <w:sz w:val="32"/>
          <w:szCs w:val="32"/>
        </w:rPr>
        <w:t>（2020）鄂刑终167号</w:t>
      </w:r>
      <w:r w:rsidRPr="003D3387">
        <w:rPr>
          <w:rFonts w:ascii="仿宋" w:eastAsia="仿宋" w:hAnsi="仿宋" w:cs="Microsoft New Tai Lue" w:hint="eastAsia"/>
          <w:color w:val="000000" w:themeColor="text1"/>
          <w:sz w:val="32"/>
          <w:szCs w:val="32"/>
        </w:rPr>
        <w:t>刑事裁定书，驳回上诉，维持原判。原判</w:t>
      </w:r>
      <w:r w:rsidRPr="003D3387">
        <w:rPr>
          <w:rFonts w:ascii="仿宋" w:eastAsia="仿宋" w:hAnsi="仿宋" w:cs="Microsoft New Tai Lue"/>
          <w:color w:val="000000" w:themeColor="text1"/>
          <w:sz w:val="32"/>
          <w:szCs w:val="32"/>
        </w:rPr>
        <w:t>刑期</w:t>
      </w:r>
      <w:r w:rsidRPr="003D3387">
        <w:rPr>
          <w:rFonts w:ascii="仿宋" w:eastAsia="仿宋" w:hAnsi="仿宋" w:cs="Microsoft New Tai Lue" w:hint="eastAsia"/>
          <w:noProof/>
          <w:color w:val="000000" w:themeColor="text1"/>
          <w:sz w:val="32"/>
          <w:szCs w:val="32"/>
        </w:rPr>
        <w:t>自2017年8月1日起至2035年7月31日止</w:t>
      </w:r>
      <w:r w:rsidRPr="003D3387">
        <w:rPr>
          <w:rFonts w:ascii="仿宋" w:eastAsia="仿宋" w:hAnsi="仿宋" w:cs="Microsoft New Tai Lue" w:hint="eastAsia"/>
          <w:color w:val="000000" w:themeColor="text1"/>
          <w:sz w:val="32"/>
          <w:szCs w:val="32"/>
        </w:rPr>
        <w:t>。</w:t>
      </w:r>
      <w:r w:rsidRPr="003D3387">
        <w:rPr>
          <w:rFonts w:ascii="仿宋" w:eastAsia="仿宋" w:hAnsi="仿宋" w:cs="Microsoft New Tai Lue"/>
          <w:color w:val="000000" w:themeColor="text1"/>
          <w:sz w:val="32"/>
          <w:szCs w:val="32"/>
        </w:rPr>
        <w:t>于</w:t>
      </w:r>
      <w:r w:rsidRPr="003D3387">
        <w:rPr>
          <w:rFonts w:ascii="仿宋" w:eastAsia="仿宋" w:hAnsi="仿宋" w:cs="Microsoft New Tai Lue" w:hint="eastAsia"/>
          <w:noProof/>
          <w:color w:val="000000" w:themeColor="text1"/>
          <w:sz w:val="32"/>
          <w:szCs w:val="32"/>
        </w:rPr>
        <w:t>2020年12月24日</w:t>
      </w:r>
      <w:r w:rsidRPr="003D3387">
        <w:rPr>
          <w:rFonts w:ascii="仿宋" w:eastAsia="仿宋" w:hAnsi="仿宋" w:cs="Microsoft New Tai Lue"/>
          <w:color w:val="000000" w:themeColor="text1"/>
          <w:sz w:val="32"/>
          <w:szCs w:val="32"/>
        </w:rPr>
        <w:t>送我狱服刑改造。服刑期间执行刑期变动情况：</w:t>
      </w:r>
      <w:r w:rsidRPr="003D3387">
        <w:rPr>
          <w:rFonts w:ascii="仿宋" w:eastAsia="仿宋" w:hAnsi="仿宋" w:cs="Microsoft New Tai Lue" w:hint="eastAsia"/>
          <w:noProof/>
          <w:color w:val="000000" w:themeColor="text1"/>
          <w:sz w:val="32"/>
          <w:szCs w:val="32"/>
        </w:rPr>
        <w:t>2023年8月16日减2个月</w:t>
      </w:r>
      <w:r w:rsidRPr="003D3387">
        <w:rPr>
          <w:rFonts w:ascii="仿宋" w:eastAsia="仿宋" w:hAnsi="仿宋" w:cs="Microsoft New Tai Lue" w:hint="eastAsia"/>
          <w:color w:val="000000" w:themeColor="text1"/>
          <w:sz w:val="32"/>
          <w:szCs w:val="32"/>
        </w:rPr>
        <w:t>，</w:t>
      </w:r>
      <w:r w:rsidRPr="003D3387">
        <w:rPr>
          <w:rFonts w:ascii="仿宋" w:eastAsia="仿宋" w:hAnsi="仿宋" w:cs="Microsoft New Tai Lue"/>
          <w:color w:val="000000" w:themeColor="text1"/>
          <w:sz w:val="32"/>
          <w:szCs w:val="32"/>
        </w:rPr>
        <w:t>减刑后刑期自</w:t>
      </w:r>
      <w:r w:rsidRPr="003D3387">
        <w:rPr>
          <w:rFonts w:ascii="仿宋" w:eastAsia="仿宋" w:hAnsi="仿宋" w:cs="Microsoft New Tai Lue" w:hint="eastAsia"/>
          <w:color w:val="000000" w:themeColor="text1"/>
          <w:sz w:val="32"/>
          <w:szCs w:val="32"/>
        </w:rPr>
        <w:t>2017年8月1日</w:t>
      </w:r>
      <w:r w:rsidRPr="003D3387">
        <w:rPr>
          <w:rFonts w:ascii="仿宋" w:eastAsia="仿宋" w:hAnsi="仿宋" w:cs="Microsoft New Tai Lue"/>
          <w:color w:val="000000" w:themeColor="text1"/>
          <w:sz w:val="32"/>
          <w:szCs w:val="32"/>
        </w:rPr>
        <w:t>起至</w:t>
      </w:r>
      <w:r w:rsidRPr="003D3387">
        <w:rPr>
          <w:rFonts w:ascii="仿宋" w:eastAsia="仿宋" w:hAnsi="仿宋" w:cs="Microsoft New Tai Lue" w:hint="eastAsia"/>
          <w:color w:val="000000" w:themeColor="text1"/>
          <w:sz w:val="32"/>
          <w:szCs w:val="32"/>
        </w:rPr>
        <w:t>2035年5月31日</w:t>
      </w:r>
      <w:r w:rsidRPr="003D3387">
        <w:rPr>
          <w:rFonts w:ascii="仿宋" w:eastAsia="仿宋" w:hAnsi="仿宋" w:cs="Microsoft New Tai Lue"/>
          <w:color w:val="000000" w:themeColor="text1"/>
          <w:sz w:val="32"/>
          <w:szCs w:val="32"/>
        </w:rPr>
        <w:t>至。</w:t>
      </w:r>
    </w:p>
    <w:p w:rsidR="00183CCD" w:rsidRPr="003D3387" w:rsidRDefault="00183CCD" w:rsidP="00713CAB">
      <w:pPr>
        <w:spacing w:line="540" w:lineRule="exact"/>
        <w:ind w:firstLineChars="200" w:firstLine="640"/>
        <w:rPr>
          <w:rFonts w:ascii="仿宋" w:eastAsia="仿宋" w:hAnsi="仿宋" w:cs="仿宋_GB2312"/>
          <w:color w:val="000000" w:themeColor="text1"/>
          <w:sz w:val="32"/>
          <w:szCs w:val="32"/>
        </w:rPr>
      </w:pPr>
      <w:r w:rsidRPr="003D3387">
        <w:rPr>
          <w:rFonts w:ascii="仿宋" w:eastAsia="仿宋" w:hAnsi="仿宋" w:cs="仿宋_GB2312" w:hint="eastAsia"/>
          <w:color w:val="000000" w:themeColor="text1"/>
          <w:sz w:val="32"/>
          <w:szCs w:val="32"/>
        </w:rPr>
        <w:t>该犯在近期确有悔改表现，具体事实如下：</w:t>
      </w:r>
    </w:p>
    <w:p w:rsidR="00183CCD" w:rsidRPr="003D3387" w:rsidRDefault="00713CAB" w:rsidP="00713CAB">
      <w:pPr>
        <w:spacing w:line="540" w:lineRule="exact"/>
        <w:ind w:firstLineChars="200" w:firstLine="640"/>
        <w:rPr>
          <w:rFonts w:ascii="仿宋" w:eastAsia="仿宋" w:hAnsi="仿宋" w:cs="仿宋_GB2312"/>
          <w:color w:val="000000" w:themeColor="text1"/>
          <w:sz w:val="32"/>
          <w:szCs w:val="32"/>
        </w:rPr>
      </w:pPr>
      <w:r w:rsidRPr="003D3387">
        <w:rPr>
          <w:rFonts w:ascii="仿宋" w:eastAsia="仿宋" w:hAnsi="仿宋" w:cs="Microsoft New Tai Lue" w:hint="eastAsia"/>
          <w:color w:val="000000" w:themeColor="text1"/>
          <w:sz w:val="32"/>
          <w:szCs w:val="32"/>
        </w:rPr>
        <w:t>该犯自</w:t>
      </w:r>
      <w:r w:rsidRPr="003D3387">
        <w:rPr>
          <w:rFonts w:ascii="仿宋" w:eastAsia="仿宋" w:hAnsi="仿宋" w:cs="Microsoft New Tai Lue" w:hint="eastAsia"/>
          <w:noProof/>
          <w:color w:val="000000" w:themeColor="text1"/>
          <w:sz w:val="32"/>
          <w:szCs w:val="32"/>
        </w:rPr>
        <w:t>上次减刑</w:t>
      </w:r>
      <w:r w:rsidRPr="003D3387">
        <w:rPr>
          <w:rFonts w:ascii="仿宋" w:eastAsia="仿宋" w:hAnsi="仿宋" w:cs="Microsoft New Tai Lue" w:hint="eastAsia"/>
          <w:color w:val="000000" w:themeColor="text1"/>
          <w:sz w:val="32"/>
          <w:szCs w:val="32"/>
        </w:rPr>
        <w:t>以来能够认罪悔罪，服从管理，参加“三课”学习和劳动改造。考核期内于</w:t>
      </w:r>
      <w:r w:rsidRPr="003D3387">
        <w:rPr>
          <w:rFonts w:ascii="仿宋" w:eastAsia="仿宋" w:hAnsi="仿宋" w:cs="Microsoft New Tai Lue" w:hint="eastAsia"/>
          <w:noProof/>
          <w:color w:val="000000" w:themeColor="text1"/>
          <w:sz w:val="32"/>
          <w:szCs w:val="32"/>
        </w:rPr>
        <w:t>2023年08月、2024年02月、2024年08月、2025年02月、2025年07月、</w:t>
      </w:r>
      <w:r w:rsidRPr="003D3387">
        <w:rPr>
          <w:rFonts w:ascii="仿宋" w:eastAsia="仿宋" w:hAnsi="仿宋" w:cs="Microsoft New Tai Lue" w:hint="eastAsia"/>
          <w:color w:val="000000" w:themeColor="text1"/>
          <w:sz w:val="32"/>
          <w:szCs w:val="32"/>
        </w:rPr>
        <w:t>先后获得表扬奖励</w:t>
      </w:r>
      <w:r w:rsidRPr="003D3387">
        <w:rPr>
          <w:rFonts w:ascii="仿宋" w:eastAsia="仿宋" w:hAnsi="仿宋" w:cs="Microsoft New Tai Lue"/>
          <w:noProof/>
          <w:color w:val="000000" w:themeColor="text1"/>
          <w:sz w:val="32"/>
          <w:szCs w:val="32"/>
        </w:rPr>
        <w:t>5</w:t>
      </w:r>
      <w:r w:rsidRPr="003D3387">
        <w:rPr>
          <w:rFonts w:ascii="仿宋" w:eastAsia="仿宋" w:hAnsi="仿宋" w:cs="Microsoft New Tai Lue" w:hint="eastAsia"/>
          <w:color w:val="000000" w:themeColor="text1"/>
          <w:sz w:val="32"/>
          <w:szCs w:val="32"/>
        </w:rPr>
        <w:t>次。</w:t>
      </w:r>
    </w:p>
    <w:p w:rsidR="00713CAB" w:rsidRPr="003D3387" w:rsidRDefault="00713CAB" w:rsidP="00713CAB">
      <w:pPr>
        <w:tabs>
          <w:tab w:val="left" w:pos="1740"/>
        </w:tabs>
        <w:spacing w:line="540" w:lineRule="exact"/>
        <w:ind w:firstLineChars="200" w:firstLine="640"/>
        <w:rPr>
          <w:rFonts w:ascii="仿宋" w:eastAsia="仿宋" w:hAnsi="仿宋" w:cs="Microsoft New Tai Lue"/>
          <w:color w:val="000000" w:themeColor="text1"/>
          <w:sz w:val="32"/>
          <w:szCs w:val="32"/>
        </w:rPr>
      </w:pPr>
      <w:r w:rsidRPr="003D3387">
        <w:rPr>
          <w:rFonts w:ascii="仿宋" w:eastAsia="仿宋" w:hAnsi="仿宋" w:cs="Microsoft New Tai Lue" w:hint="eastAsia"/>
          <w:color w:val="000000" w:themeColor="text1"/>
          <w:sz w:val="32"/>
          <w:szCs w:val="32"/>
        </w:rPr>
        <w:t>该犯能够参加“三课”学习，遵守课堂纪律，</w:t>
      </w:r>
      <w:r w:rsidRPr="003D3387">
        <w:rPr>
          <w:rFonts w:ascii="仿宋" w:eastAsia="仿宋" w:hAnsi="仿宋" w:cs="Microsoft New Tai Lue" w:hint="eastAsia"/>
          <w:noProof/>
          <w:color w:val="000000" w:themeColor="text1"/>
          <w:sz w:val="32"/>
          <w:szCs w:val="32"/>
        </w:rPr>
        <w:t>2023年下半年思想课考试成绩为84分，技术课考试为非入学，文化课考试为非入学；2024年上半年思想考试成绩为92分，技术课考试为非入学，文化课考试为非入学；2024年下半年思想课考试成绩为67分，技术课考试为非入学，文化课考试为非入学；2025年上半年思想课考试成绩为83分，技术课考试为非入学，文化课考试为非入学；2025年下半年思想课考试成绩为88分，技术课考试为非入学，文化课考</w:t>
      </w:r>
      <w:r w:rsidRPr="003D3387">
        <w:rPr>
          <w:rFonts w:ascii="仿宋" w:eastAsia="仿宋" w:hAnsi="仿宋" w:cs="Microsoft New Tai Lue" w:hint="eastAsia"/>
          <w:noProof/>
          <w:color w:val="000000" w:themeColor="text1"/>
          <w:sz w:val="32"/>
          <w:szCs w:val="32"/>
        </w:rPr>
        <w:lastRenderedPageBreak/>
        <w:t>试为非入学</w:t>
      </w:r>
      <w:r w:rsidRPr="003D3387">
        <w:rPr>
          <w:rFonts w:ascii="仿宋" w:eastAsia="仿宋" w:hAnsi="仿宋" w:cs="Microsoft New Tai Lue"/>
          <w:color w:val="000000" w:themeColor="text1"/>
          <w:sz w:val="32"/>
          <w:szCs w:val="32"/>
        </w:rPr>
        <w:t>。</w:t>
      </w:r>
    </w:p>
    <w:p w:rsidR="00E311BF" w:rsidRPr="003D3387" w:rsidRDefault="00713CAB" w:rsidP="00713CAB">
      <w:pPr>
        <w:tabs>
          <w:tab w:val="left" w:pos="1740"/>
        </w:tabs>
        <w:spacing w:line="540" w:lineRule="exact"/>
        <w:ind w:firstLineChars="200" w:firstLine="640"/>
        <w:rPr>
          <w:rFonts w:ascii="仿宋" w:eastAsia="仿宋" w:hAnsi="仿宋" w:cs="仿宋_GB2312"/>
          <w:color w:val="000000" w:themeColor="text1"/>
          <w:sz w:val="32"/>
          <w:szCs w:val="32"/>
        </w:rPr>
      </w:pPr>
      <w:r w:rsidRPr="003D3387">
        <w:rPr>
          <w:rFonts w:ascii="仿宋" w:eastAsia="仿宋" w:hAnsi="仿宋" w:cs="Microsoft New Tai Lue" w:hint="eastAsia"/>
          <w:color w:val="000000" w:themeColor="text1"/>
          <w:sz w:val="32"/>
          <w:szCs w:val="32"/>
        </w:rPr>
        <w:t>劳动改造方面，该犯作为</w:t>
      </w:r>
      <w:r w:rsidRPr="003D3387">
        <w:rPr>
          <w:rFonts w:ascii="仿宋" w:eastAsia="仿宋" w:hAnsi="仿宋" w:cs="Microsoft New Tai Lue" w:hint="eastAsia"/>
          <w:noProof/>
          <w:color w:val="000000" w:themeColor="text1"/>
          <w:sz w:val="32"/>
          <w:szCs w:val="32"/>
        </w:rPr>
        <w:t>辅助工</w:t>
      </w:r>
      <w:r w:rsidRPr="003D3387">
        <w:rPr>
          <w:rFonts w:ascii="仿宋" w:eastAsia="仿宋" w:hAnsi="仿宋" w:cs="Microsoft New Tai Lue" w:hint="eastAsia"/>
          <w:color w:val="000000" w:themeColor="text1"/>
          <w:sz w:val="32"/>
          <w:szCs w:val="32"/>
        </w:rPr>
        <w:t>，能够</w:t>
      </w:r>
      <w:r w:rsidRPr="003D3387">
        <w:rPr>
          <w:rFonts w:ascii="仿宋" w:eastAsia="仿宋" w:hAnsi="仿宋" w:hint="eastAsia"/>
          <w:color w:val="000000" w:themeColor="text1"/>
          <w:sz w:val="32"/>
        </w:rPr>
        <w:t>遵守监规狱纪和作业操作规程，熟悉辅助生产流程，严格按要求做好辅助生产，促进生产效率，做到保质保量，按时完成生产任务。</w:t>
      </w:r>
    </w:p>
    <w:p w:rsidR="00183CCD" w:rsidRPr="003D3387" w:rsidRDefault="00713CAB" w:rsidP="00713CAB">
      <w:pPr>
        <w:pStyle w:val="a4"/>
        <w:spacing w:line="540" w:lineRule="exact"/>
        <w:ind w:leftChars="0" w:left="0" w:firstLineChars="200" w:firstLine="640"/>
        <w:rPr>
          <w:rFonts w:ascii="仿宋" w:eastAsia="仿宋" w:hAnsi="仿宋" w:cs="仿宋_GB2312"/>
          <w:color w:val="000000" w:themeColor="text1"/>
        </w:rPr>
      </w:pPr>
      <w:r w:rsidRPr="003D3387">
        <w:rPr>
          <w:rFonts w:ascii="仿宋" w:eastAsia="仿宋" w:hAnsi="仿宋" w:cs="Microsoft New Tai Lue" w:hint="eastAsia"/>
          <w:color w:val="000000" w:themeColor="text1"/>
        </w:rPr>
        <w:t>该犯</w:t>
      </w:r>
      <w:r w:rsidRPr="003D3387">
        <w:rPr>
          <w:rFonts w:ascii="仿宋" w:eastAsia="仿宋" w:hAnsi="仿宋" w:cs="Microsoft New Tai Lue"/>
          <w:color w:val="000000" w:themeColor="text1"/>
        </w:rPr>
        <w:t>财产性判项</w:t>
      </w:r>
      <w:r w:rsidRPr="003D3387">
        <w:rPr>
          <w:rFonts w:ascii="仿宋" w:eastAsia="仿宋" w:hAnsi="仿宋" w:cs="Microsoft New Tai Lue" w:hint="eastAsia"/>
          <w:color w:val="000000" w:themeColor="text1"/>
        </w:rPr>
        <w:t>部分，依据湖北省武汉市</w:t>
      </w:r>
      <w:r w:rsidR="003D3387" w:rsidRPr="003D3387">
        <w:rPr>
          <w:rFonts w:ascii="仿宋" w:eastAsia="仿宋" w:hAnsi="仿宋" w:cs="Microsoft New Tai Lue" w:hint="eastAsia"/>
          <w:color w:val="000000" w:themeColor="text1"/>
        </w:rPr>
        <w:t>中级</w:t>
      </w:r>
      <w:r w:rsidRPr="003D3387">
        <w:rPr>
          <w:rFonts w:ascii="仿宋" w:eastAsia="仿宋" w:hAnsi="仿宋" w:cs="Microsoft New Tai Lue" w:hint="eastAsia"/>
          <w:color w:val="000000" w:themeColor="text1"/>
        </w:rPr>
        <w:t>人民</w:t>
      </w:r>
      <w:r w:rsidRPr="003D3387">
        <w:rPr>
          <w:rFonts w:ascii="仿宋" w:eastAsia="仿宋" w:hAnsi="仿宋" w:cs="Microsoft New Tai Lue"/>
          <w:color w:val="000000" w:themeColor="text1"/>
        </w:rPr>
        <w:t>法院函复</w:t>
      </w:r>
      <w:r w:rsidRPr="003D3387">
        <w:rPr>
          <w:rFonts w:ascii="仿宋" w:eastAsia="仿宋" w:hAnsi="仿宋" w:cs="Microsoft New Tai Lue" w:hint="eastAsia"/>
          <w:color w:val="000000" w:themeColor="text1"/>
        </w:rPr>
        <w:t>：</w:t>
      </w:r>
      <w:r w:rsidRPr="003D3387">
        <w:rPr>
          <w:rFonts w:ascii="仿宋" w:eastAsia="仿宋" w:hAnsi="仿宋" w:cs="Microsoft New Tai Lue" w:hint="eastAsia"/>
          <w:b/>
          <w:color w:val="000000" w:themeColor="text1"/>
        </w:rPr>
        <w:t>“本院</w:t>
      </w:r>
      <w:r w:rsidRPr="003D3387">
        <w:rPr>
          <w:rFonts w:ascii="仿宋" w:eastAsia="仿宋" w:hAnsi="仿宋" w:cs="Microsoft New Tai Lue"/>
          <w:b/>
          <w:color w:val="000000" w:themeColor="text1"/>
        </w:rPr>
        <w:t>于</w:t>
      </w:r>
      <w:r w:rsidRPr="003D3387">
        <w:rPr>
          <w:rFonts w:ascii="仿宋" w:eastAsia="仿宋" w:hAnsi="仿宋" w:cs="Microsoft New Tai Lue" w:hint="eastAsia"/>
          <w:b/>
          <w:color w:val="000000" w:themeColor="text1"/>
        </w:rPr>
        <w:t>2021年8月5日</w:t>
      </w:r>
      <w:r w:rsidRPr="003D3387">
        <w:rPr>
          <w:rFonts w:ascii="仿宋" w:eastAsia="仿宋" w:hAnsi="仿宋" w:cs="Microsoft New Tai Lue"/>
          <w:b/>
          <w:color w:val="000000" w:themeColor="text1"/>
        </w:rPr>
        <w:t>作出（</w:t>
      </w:r>
      <w:r w:rsidRPr="003D3387">
        <w:rPr>
          <w:rFonts w:ascii="仿宋" w:eastAsia="仿宋" w:hAnsi="仿宋" w:cs="Microsoft New Tai Lue" w:hint="eastAsia"/>
          <w:b/>
          <w:color w:val="000000" w:themeColor="text1"/>
        </w:rPr>
        <w:t>2021</w:t>
      </w:r>
      <w:r w:rsidRPr="003D3387">
        <w:rPr>
          <w:rFonts w:ascii="仿宋" w:eastAsia="仿宋" w:hAnsi="仿宋" w:cs="Microsoft New Tai Lue"/>
          <w:b/>
          <w:color w:val="000000" w:themeColor="text1"/>
        </w:rPr>
        <w:t>）</w:t>
      </w:r>
      <w:r w:rsidRPr="003D3387">
        <w:rPr>
          <w:rFonts w:ascii="仿宋" w:eastAsia="仿宋" w:hAnsi="仿宋" w:cs="Microsoft New Tai Lue" w:hint="eastAsia"/>
          <w:b/>
          <w:color w:val="000000" w:themeColor="text1"/>
        </w:rPr>
        <w:t>鄂01执709号</w:t>
      </w:r>
      <w:r w:rsidRPr="003D3387">
        <w:rPr>
          <w:rFonts w:ascii="仿宋" w:eastAsia="仿宋" w:hAnsi="仿宋" w:cs="Microsoft New Tai Lue"/>
          <w:b/>
          <w:color w:val="000000" w:themeColor="text1"/>
        </w:rPr>
        <w:t>执行裁定终结本次执行程序</w:t>
      </w:r>
      <w:r w:rsidRPr="003D3387">
        <w:rPr>
          <w:rFonts w:ascii="仿宋" w:eastAsia="仿宋" w:hAnsi="仿宋" w:cs="Microsoft New Tai Lue" w:hint="eastAsia"/>
          <w:b/>
          <w:color w:val="000000" w:themeColor="text1"/>
        </w:rPr>
        <w:t>”;</w:t>
      </w:r>
      <w:r w:rsidRPr="003D3387">
        <w:rPr>
          <w:rFonts w:ascii="仿宋" w:eastAsia="仿宋" w:hAnsi="仿宋" w:cs="Microsoft New Tai Lue"/>
          <w:b/>
          <w:color w:val="000000" w:themeColor="text1"/>
        </w:rPr>
        <w:t>“</w:t>
      </w:r>
      <w:r w:rsidRPr="003D3387">
        <w:rPr>
          <w:rFonts w:ascii="仿宋" w:eastAsia="仿宋" w:hAnsi="仿宋" w:cs="Microsoft New Tai Lue" w:hint="eastAsia"/>
          <w:b/>
          <w:color w:val="000000" w:themeColor="text1"/>
        </w:rPr>
        <w:t>在首次</w:t>
      </w:r>
      <w:r w:rsidRPr="003D3387">
        <w:rPr>
          <w:rFonts w:ascii="仿宋" w:eastAsia="仿宋" w:hAnsi="仿宋" w:cs="Microsoft New Tai Lue"/>
          <w:b/>
          <w:color w:val="000000" w:themeColor="text1"/>
        </w:rPr>
        <w:t>执行中，已划扣罪犯商祖宁银行存款</w:t>
      </w:r>
      <w:r w:rsidRPr="003D3387">
        <w:rPr>
          <w:rFonts w:ascii="仿宋" w:eastAsia="仿宋" w:hAnsi="仿宋" w:cs="Microsoft New Tai Lue" w:hint="eastAsia"/>
          <w:b/>
          <w:color w:val="000000" w:themeColor="text1"/>
        </w:rPr>
        <w:t>63133.69元</w:t>
      </w:r>
      <w:r w:rsidRPr="003D3387">
        <w:rPr>
          <w:rFonts w:ascii="仿宋" w:eastAsia="仿宋" w:hAnsi="仿宋" w:cs="Microsoft New Tai Lue"/>
          <w:b/>
          <w:color w:val="000000" w:themeColor="text1"/>
        </w:rPr>
        <w:t>，并已分别发还给被害人李金才</w:t>
      </w:r>
      <w:r w:rsidRPr="003D3387">
        <w:rPr>
          <w:rFonts w:ascii="仿宋" w:eastAsia="仿宋" w:hAnsi="仿宋" w:cs="Microsoft New Tai Lue" w:hint="eastAsia"/>
          <w:b/>
          <w:color w:val="000000" w:themeColor="text1"/>
        </w:rPr>
        <w:t>43960.36元</w:t>
      </w:r>
      <w:r w:rsidRPr="003D3387">
        <w:rPr>
          <w:rFonts w:ascii="仿宋" w:eastAsia="仿宋" w:hAnsi="仿宋" w:cs="Microsoft New Tai Lue"/>
          <w:b/>
          <w:color w:val="000000" w:themeColor="text1"/>
        </w:rPr>
        <w:t>、李东玺</w:t>
      </w:r>
      <w:r w:rsidRPr="003D3387">
        <w:rPr>
          <w:rFonts w:ascii="仿宋" w:eastAsia="仿宋" w:hAnsi="仿宋" w:cs="Microsoft New Tai Lue" w:hint="eastAsia"/>
          <w:b/>
          <w:color w:val="000000" w:themeColor="text1"/>
        </w:rPr>
        <w:t>8268.15元</w:t>
      </w:r>
      <w:r w:rsidRPr="003D3387">
        <w:rPr>
          <w:rFonts w:ascii="仿宋" w:eastAsia="仿宋" w:hAnsi="仿宋" w:cs="Microsoft New Tai Lue"/>
          <w:b/>
          <w:color w:val="000000" w:themeColor="text1"/>
        </w:rPr>
        <w:t>、陈徽建</w:t>
      </w:r>
      <w:r w:rsidRPr="003D3387">
        <w:rPr>
          <w:rFonts w:ascii="仿宋" w:eastAsia="仿宋" w:hAnsi="仿宋" w:cs="Microsoft New Tai Lue" w:hint="eastAsia"/>
          <w:b/>
          <w:color w:val="000000" w:themeColor="text1"/>
        </w:rPr>
        <w:t>10905.18元</w:t>
      </w:r>
      <w:r w:rsidRPr="003D3387">
        <w:rPr>
          <w:rFonts w:ascii="仿宋" w:eastAsia="仿宋" w:hAnsi="仿宋" w:cs="Microsoft New Tai Lue"/>
          <w:b/>
          <w:color w:val="000000" w:themeColor="text1"/>
        </w:rPr>
        <w:t>。</w:t>
      </w:r>
    </w:p>
    <w:p w:rsidR="00183CCD" w:rsidRPr="003D3387" w:rsidRDefault="00183CCD" w:rsidP="00713CAB">
      <w:pPr>
        <w:pStyle w:val="a4"/>
        <w:spacing w:line="540" w:lineRule="exact"/>
        <w:ind w:leftChars="0" w:left="0" w:firstLineChars="200" w:firstLine="640"/>
        <w:rPr>
          <w:rFonts w:ascii="仿宋" w:eastAsia="仿宋" w:hAnsi="仿宋" w:cs="仿宋_GB2312"/>
          <w:color w:val="000000" w:themeColor="text1"/>
        </w:rPr>
      </w:pPr>
      <w:r w:rsidRPr="003D3387">
        <w:rPr>
          <w:rFonts w:ascii="仿宋" w:eastAsia="仿宋" w:hAnsi="仿宋" w:cs="仿宋_GB2312" w:hint="eastAsia"/>
          <w:color w:val="000000" w:themeColor="text1"/>
        </w:rPr>
        <w:t>为此，根据《中华人民共和国监狱法》第二十九条、《中华人民共和国刑法》第七十八条、第七十九条、《中华人民共和国刑事诉讼法》第二百七十三条第二款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00713CAB" w:rsidRPr="003D3387">
        <w:rPr>
          <w:rFonts w:ascii="仿宋" w:eastAsia="仿宋" w:hAnsi="仿宋" w:cs="仿宋_GB2312" w:hint="eastAsia"/>
          <w:noProof/>
          <w:color w:val="000000" w:themeColor="text1"/>
        </w:rPr>
        <w:t>商祖宁</w:t>
      </w:r>
      <w:r w:rsidRPr="003D3387">
        <w:rPr>
          <w:rFonts w:ascii="仿宋" w:eastAsia="仿宋" w:hAnsi="仿宋" w:cs="仿宋_GB2312" w:hint="eastAsia"/>
          <w:color w:val="000000" w:themeColor="text1"/>
        </w:rPr>
        <w:t>予以减去有期徒刑</w:t>
      </w:r>
      <w:r w:rsidR="0055015E">
        <w:rPr>
          <w:rFonts w:ascii="仿宋" w:eastAsia="仿宋" w:hAnsi="仿宋" w:cs="仿宋_GB2312" w:hint="eastAsia"/>
          <w:noProof/>
          <w:color w:val="000000" w:themeColor="text1"/>
        </w:rPr>
        <w:t>四</w:t>
      </w:r>
      <w:r w:rsidRPr="003D3387">
        <w:rPr>
          <w:rFonts w:ascii="仿宋" w:eastAsia="仿宋" w:hAnsi="仿宋" w:cs="仿宋_GB2312" w:hint="eastAsia"/>
          <w:noProof/>
          <w:color w:val="000000" w:themeColor="text1"/>
        </w:rPr>
        <w:t>个月</w:t>
      </w:r>
      <w:r w:rsidRPr="003D3387">
        <w:rPr>
          <w:rFonts w:ascii="仿宋" w:eastAsia="仿宋" w:hAnsi="仿宋" w:cs="仿宋_GB2312" w:hint="eastAsia"/>
          <w:color w:val="000000" w:themeColor="text1"/>
        </w:rPr>
        <w:t>。特提请裁定。</w:t>
      </w:r>
    </w:p>
    <w:p w:rsidR="00183CCD" w:rsidRPr="003D3387" w:rsidRDefault="00183CCD" w:rsidP="00713CAB">
      <w:pPr>
        <w:pStyle w:val="a4"/>
        <w:spacing w:line="540" w:lineRule="exact"/>
        <w:ind w:leftChars="0" w:left="0"/>
        <w:rPr>
          <w:rFonts w:ascii="仿宋" w:eastAsia="仿宋" w:hAnsi="仿宋" w:cs="仿宋_GB2312"/>
          <w:color w:val="000000" w:themeColor="text1"/>
        </w:rPr>
      </w:pPr>
    </w:p>
    <w:p w:rsidR="00183CCD" w:rsidRPr="003D3387" w:rsidRDefault="00183CCD" w:rsidP="00713CAB">
      <w:pPr>
        <w:pStyle w:val="a4"/>
        <w:spacing w:line="540" w:lineRule="exact"/>
        <w:ind w:leftChars="0" w:left="0"/>
        <w:rPr>
          <w:rFonts w:ascii="仿宋" w:eastAsia="仿宋" w:hAnsi="仿宋" w:cs="仿宋_GB2312"/>
          <w:color w:val="000000" w:themeColor="text1"/>
        </w:rPr>
      </w:pPr>
    </w:p>
    <w:p w:rsidR="00183CCD" w:rsidRPr="003D3387" w:rsidRDefault="00183CCD" w:rsidP="00713CAB">
      <w:pPr>
        <w:pStyle w:val="a4"/>
        <w:spacing w:line="540" w:lineRule="exact"/>
        <w:ind w:leftChars="0" w:left="0" w:firstLineChars="200" w:firstLine="640"/>
        <w:rPr>
          <w:rFonts w:ascii="仿宋" w:eastAsia="仿宋" w:hAnsi="仿宋" w:cs="仿宋_GB2312"/>
          <w:color w:val="000000" w:themeColor="text1"/>
        </w:rPr>
      </w:pPr>
      <w:r w:rsidRPr="003D3387">
        <w:rPr>
          <w:rFonts w:ascii="仿宋" w:eastAsia="仿宋" w:hAnsi="仿宋" w:cs="仿宋_GB2312" w:hint="eastAsia"/>
          <w:color w:val="000000" w:themeColor="text1"/>
        </w:rPr>
        <w:t>此致</w:t>
      </w:r>
    </w:p>
    <w:p w:rsidR="00183CCD" w:rsidRPr="003D3387" w:rsidRDefault="00183CCD" w:rsidP="00713CAB">
      <w:pPr>
        <w:pStyle w:val="a4"/>
        <w:spacing w:line="540" w:lineRule="exact"/>
        <w:ind w:leftChars="0" w:left="0"/>
        <w:rPr>
          <w:rFonts w:ascii="仿宋" w:eastAsia="仿宋" w:hAnsi="仿宋" w:cs="仿宋_GB2312"/>
          <w:color w:val="000000" w:themeColor="text1"/>
        </w:rPr>
      </w:pPr>
      <w:r w:rsidRPr="003D3387">
        <w:rPr>
          <w:rFonts w:ascii="仿宋" w:eastAsia="仿宋" w:hAnsi="仿宋" w:cs="仿宋_GB2312" w:hint="eastAsia"/>
          <w:color w:val="000000" w:themeColor="text1"/>
        </w:rPr>
        <w:t>三门峡市中级人民法院</w:t>
      </w:r>
    </w:p>
    <w:p w:rsidR="00183CCD" w:rsidRPr="003D3387" w:rsidRDefault="00183CCD" w:rsidP="00713CAB">
      <w:pPr>
        <w:pStyle w:val="a4"/>
        <w:spacing w:line="540" w:lineRule="exact"/>
        <w:ind w:leftChars="0" w:left="0" w:right="640"/>
        <w:jc w:val="right"/>
        <w:rPr>
          <w:rFonts w:ascii="仿宋" w:eastAsia="仿宋" w:hAnsi="仿宋" w:cs="仿宋_GB2312"/>
          <w:color w:val="000000" w:themeColor="text1"/>
        </w:rPr>
      </w:pPr>
      <w:r w:rsidRPr="003D3387">
        <w:rPr>
          <w:rFonts w:ascii="仿宋" w:eastAsia="仿宋" w:hAnsi="仿宋" w:cs="仿宋_GB2312" w:hint="eastAsia"/>
          <w:color w:val="000000" w:themeColor="text1"/>
        </w:rPr>
        <w:t>（公章）</w:t>
      </w:r>
    </w:p>
    <w:p w:rsidR="00183CCD" w:rsidRPr="003D3387" w:rsidRDefault="00183CCD" w:rsidP="00713CAB">
      <w:pPr>
        <w:pStyle w:val="a4"/>
        <w:spacing w:line="540" w:lineRule="exact"/>
        <w:ind w:leftChars="0" w:left="0"/>
        <w:jc w:val="right"/>
        <w:rPr>
          <w:rFonts w:ascii="仿宋" w:eastAsia="仿宋" w:hAnsi="仿宋" w:cs="仿宋_GB2312"/>
          <w:color w:val="000000" w:themeColor="text1"/>
        </w:rPr>
      </w:pPr>
      <w:r w:rsidRPr="003D3387">
        <w:rPr>
          <w:rFonts w:ascii="仿宋" w:eastAsia="仿宋" w:hAnsi="仿宋" w:cs="仿宋_GB2312" w:hint="eastAsia"/>
          <w:color w:val="000000" w:themeColor="text1"/>
        </w:rPr>
        <w:t>202</w:t>
      </w:r>
      <w:r w:rsidR="009F7FDE">
        <w:rPr>
          <w:rFonts w:ascii="仿宋" w:eastAsia="仿宋" w:hAnsi="仿宋" w:cs="仿宋_GB2312"/>
          <w:color w:val="000000" w:themeColor="text1"/>
        </w:rPr>
        <w:t>6</w:t>
      </w:r>
      <w:r w:rsidRPr="003D3387">
        <w:rPr>
          <w:rFonts w:ascii="仿宋" w:eastAsia="仿宋" w:hAnsi="仿宋" w:cs="仿宋_GB2312" w:hint="eastAsia"/>
          <w:color w:val="000000" w:themeColor="text1"/>
        </w:rPr>
        <w:t>年</w:t>
      </w:r>
      <w:r w:rsidR="00EC7A2A">
        <w:rPr>
          <w:rFonts w:ascii="仿宋" w:eastAsia="仿宋" w:hAnsi="仿宋" w:cs="仿宋_GB2312"/>
          <w:color w:val="000000" w:themeColor="text1"/>
        </w:rPr>
        <w:t>5</w:t>
      </w:r>
      <w:r w:rsidRPr="003D3387">
        <w:rPr>
          <w:rFonts w:ascii="仿宋" w:eastAsia="仿宋" w:hAnsi="仿宋" w:cs="仿宋_GB2312" w:hint="eastAsia"/>
          <w:color w:val="000000" w:themeColor="text1"/>
        </w:rPr>
        <w:t>月</w:t>
      </w:r>
      <w:r w:rsidR="00EC7A2A">
        <w:rPr>
          <w:rFonts w:ascii="仿宋" w:eastAsia="仿宋" w:hAnsi="仿宋" w:cs="仿宋_GB2312"/>
          <w:color w:val="000000" w:themeColor="text1"/>
        </w:rPr>
        <w:t>6</w:t>
      </w:r>
      <w:bookmarkStart w:id="0" w:name="_GoBack"/>
      <w:bookmarkEnd w:id="0"/>
      <w:r w:rsidRPr="003D3387">
        <w:rPr>
          <w:rFonts w:ascii="仿宋" w:eastAsia="仿宋" w:hAnsi="仿宋" w:cs="仿宋_GB2312" w:hint="eastAsia"/>
          <w:color w:val="000000" w:themeColor="text1"/>
        </w:rPr>
        <w:t>日</w:t>
      </w:r>
    </w:p>
    <w:p w:rsidR="00183CCD" w:rsidRPr="003D3387" w:rsidRDefault="00183CCD" w:rsidP="00713CAB">
      <w:pPr>
        <w:pStyle w:val="a4"/>
        <w:spacing w:line="540" w:lineRule="exact"/>
        <w:ind w:leftChars="0" w:left="0"/>
        <w:rPr>
          <w:rFonts w:ascii="仿宋" w:eastAsia="仿宋" w:hAnsi="仿宋" w:cs="仿宋_GB2312"/>
          <w:color w:val="000000" w:themeColor="text1"/>
        </w:rPr>
      </w:pPr>
    </w:p>
    <w:p w:rsidR="00183CCD" w:rsidRPr="003D3387" w:rsidRDefault="00183CCD" w:rsidP="00713CAB">
      <w:pPr>
        <w:pStyle w:val="a4"/>
        <w:spacing w:line="540" w:lineRule="exact"/>
        <w:ind w:leftChars="0" w:left="0"/>
        <w:rPr>
          <w:rFonts w:ascii="仿宋" w:eastAsia="仿宋" w:hAnsi="仿宋" w:cs="仿宋_GB2312"/>
          <w:color w:val="000000" w:themeColor="text1"/>
        </w:rPr>
      </w:pPr>
    </w:p>
    <w:p w:rsidR="00183CCD" w:rsidRPr="003D3387" w:rsidRDefault="00183CCD" w:rsidP="00713CAB">
      <w:pPr>
        <w:pStyle w:val="a4"/>
        <w:spacing w:line="540" w:lineRule="exact"/>
        <w:ind w:leftChars="0" w:left="0"/>
        <w:rPr>
          <w:rFonts w:ascii="仿宋" w:eastAsia="仿宋" w:hAnsi="仿宋" w:cs="仿宋_GB2312"/>
          <w:color w:val="000000" w:themeColor="text1"/>
        </w:rPr>
        <w:sectPr w:rsidR="00183CCD" w:rsidRPr="003D3387" w:rsidSect="00183CCD">
          <w:headerReference w:type="default" r:id="rId6"/>
          <w:pgSz w:w="11906" w:h="16838"/>
          <w:pgMar w:top="709" w:right="1304" w:bottom="1247" w:left="1304" w:header="851" w:footer="992" w:gutter="0"/>
          <w:pgNumType w:start="1"/>
          <w:cols w:space="720"/>
          <w:docGrid w:type="lines" w:linePitch="312"/>
        </w:sectPr>
      </w:pPr>
      <w:r w:rsidRPr="003D3387">
        <w:rPr>
          <w:rFonts w:ascii="仿宋" w:eastAsia="仿宋" w:hAnsi="仿宋" w:cs="仿宋_GB2312" w:hint="eastAsia"/>
          <w:color w:val="000000" w:themeColor="text1"/>
        </w:rPr>
        <w:t>抄送：三门峡市人民检察院</w:t>
      </w:r>
    </w:p>
    <w:p w:rsidR="00183CCD" w:rsidRPr="003D3387" w:rsidRDefault="00183CCD" w:rsidP="00713CAB">
      <w:pPr>
        <w:pStyle w:val="a4"/>
        <w:spacing w:line="540" w:lineRule="exact"/>
        <w:ind w:leftChars="0" w:left="0"/>
        <w:rPr>
          <w:rFonts w:ascii="仿宋" w:eastAsia="仿宋" w:hAnsi="仿宋" w:cs="仿宋_GB2312"/>
          <w:color w:val="000000" w:themeColor="text1"/>
        </w:rPr>
      </w:pPr>
    </w:p>
    <w:sectPr w:rsidR="00183CCD" w:rsidRPr="003D3387" w:rsidSect="00183CC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C8F" w:rsidRDefault="00A72C8F">
      <w:r>
        <w:separator/>
      </w:r>
    </w:p>
  </w:endnote>
  <w:endnote w:type="continuationSeparator" w:id="0">
    <w:p w:rsidR="00A72C8F" w:rsidRDefault="00A7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C8F" w:rsidRDefault="00A72C8F">
      <w:r>
        <w:separator/>
      </w:r>
    </w:p>
  </w:footnote>
  <w:footnote w:type="continuationSeparator" w:id="0">
    <w:p w:rsidR="00A72C8F" w:rsidRDefault="00A72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CCD" w:rsidRDefault="00183CC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3339"/>
    <w:rsid w:val="001003E1"/>
    <w:rsid w:val="00102E71"/>
    <w:rsid w:val="001129B4"/>
    <w:rsid w:val="00112D92"/>
    <w:rsid w:val="00131D13"/>
    <w:rsid w:val="00172A27"/>
    <w:rsid w:val="00174364"/>
    <w:rsid w:val="00174CB0"/>
    <w:rsid w:val="00183CCD"/>
    <w:rsid w:val="001A174A"/>
    <w:rsid w:val="001A1A4E"/>
    <w:rsid w:val="001B0006"/>
    <w:rsid w:val="001B0F7F"/>
    <w:rsid w:val="001B4EDC"/>
    <w:rsid w:val="001B5162"/>
    <w:rsid w:val="001B64E6"/>
    <w:rsid w:val="001B6B1A"/>
    <w:rsid w:val="001C2B16"/>
    <w:rsid w:val="001C437F"/>
    <w:rsid w:val="001D410D"/>
    <w:rsid w:val="001D726F"/>
    <w:rsid w:val="001F74C7"/>
    <w:rsid w:val="00202718"/>
    <w:rsid w:val="0022135E"/>
    <w:rsid w:val="00223F01"/>
    <w:rsid w:val="00230186"/>
    <w:rsid w:val="00256A0B"/>
    <w:rsid w:val="00256DA4"/>
    <w:rsid w:val="002613ED"/>
    <w:rsid w:val="00263483"/>
    <w:rsid w:val="0027166A"/>
    <w:rsid w:val="00275CBE"/>
    <w:rsid w:val="002A457C"/>
    <w:rsid w:val="002D1A21"/>
    <w:rsid w:val="002D39AD"/>
    <w:rsid w:val="002E4044"/>
    <w:rsid w:val="002F141F"/>
    <w:rsid w:val="002F6155"/>
    <w:rsid w:val="00307ECA"/>
    <w:rsid w:val="00310F8F"/>
    <w:rsid w:val="00321F01"/>
    <w:rsid w:val="00330F5D"/>
    <w:rsid w:val="00334CA5"/>
    <w:rsid w:val="00337267"/>
    <w:rsid w:val="003456A8"/>
    <w:rsid w:val="00371C2A"/>
    <w:rsid w:val="00373B69"/>
    <w:rsid w:val="003A4805"/>
    <w:rsid w:val="003C3EA2"/>
    <w:rsid w:val="003D3387"/>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015E"/>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3CAB"/>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9F7FDE"/>
    <w:rsid w:val="00A0217A"/>
    <w:rsid w:val="00A16CAA"/>
    <w:rsid w:val="00A34EAF"/>
    <w:rsid w:val="00A44A0F"/>
    <w:rsid w:val="00A47894"/>
    <w:rsid w:val="00A51525"/>
    <w:rsid w:val="00A63313"/>
    <w:rsid w:val="00A643A0"/>
    <w:rsid w:val="00A64C69"/>
    <w:rsid w:val="00A651BD"/>
    <w:rsid w:val="00A67BD3"/>
    <w:rsid w:val="00A72088"/>
    <w:rsid w:val="00A72C8F"/>
    <w:rsid w:val="00A835AF"/>
    <w:rsid w:val="00A96835"/>
    <w:rsid w:val="00A96DDD"/>
    <w:rsid w:val="00AA2101"/>
    <w:rsid w:val="00AA2BFD"/>
    <w:rsid w:val="00AA792A"/>
    <w:rsid w:val="00AB566A"/>
    <w:rsid w:val="00AD261A"/>
    <w:rsid w:val="00AD57E7"/>
    <w:rsid w:val="00AE7A85"/>
    <w:rsid w:val="00AF78DB"/>
    <w:rsid w:val="00B014FE"/>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2FB1"/>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4547D"/>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1BF"/>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2A"/>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176</Words>
  <Characters>1008</Characters>
  <Application>Microsoft Office Word</Application>
  <DocSecurity>0</DocSecurity>
  <PresentationFormat/>
  <Lines>8</Lines>
  <Paragraphs>2</Paragraphs>
  <Slides>0</Slides>
  <Notes>0</Notes>
  <HiddenSlides>0</HiddenSlides>
  <MMClips>0</MMClips>
  <ScaleCrop>false</ScaleCrop>
  <Company>微软中国</Company>
  <LinksUpToDate>false</LinksUpToDate>
  <CharactersWithSpaces>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12</cp:revision>
  <cp:lastPrinted>2026-04-30T00:26:00Z</cp:lastPrinted>
  <dcterms:created xsi:type="dcterms:W3CDTF">2025-04-22T06:05:00Z</dcterms:created>
  <dcterms:modified xsi:type="dcterms:W3CDTF">2026-04-30T00:27:00Z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