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rPr>
          <w:b/>
          <w:color w:val="000000"/>
          <w:sz w:val="44"/>
          <w:szCs w:val="44"/>
        </w:rPr>
      </w:pPr>
    </w:p>
    <w:p>
      <w:pPr>
        <w:spacing w:line="560" w:lineRule="exact"/>
        <w:jc w:val="center"/>
        <w:rPr>
          <w:rFonts w:ascii="仿宋_GB2312" w:eastAsia="仿宋_GB2312"/>
          <w:color w:val="000000"/>
          <w:sz w:val="32"/>
          <w:szCs w:val="32"/>
        </w:rPr>
      </w:pPr>
      <w:r>
        <w:rPr>
          <w:rFonts w:hint="eastAsia"/>
          <w:b/>
          <w:color w:val="000000"/>
          <w:sz w:val="44"/>
          <w:szCs w:val="44"/>
        </w:rPr>
        <w:t>提请减刑建议书</w:t>
      </w:r>
    </w:p>
    <w:p>
      <w:pPr>
        <w:spacing w:line="560" w:lineRule="exact"/>
        <w:jc w:val="center"/>
        <w:rPr>
          <w:rFonts w:ascii="仿宋_GB2312" w:eastAsia="仿宋_GB2312"/>
          <w:color w:val="000000"/>
          <w:sz w:val="32"/>
          <w:szCs w:val="32"/>
        </w:rPr>
      </w:pPr>
      <w:r>
        <w:rPr>
          <w:rFonts w:hint="eastAsia" w:ascii="仿宋_GB2312" w:eastAsia="仿宋_GB2312"/>
          <w:color w:val="000000"/>
          <w:sz w:val="32"/>
          <w:szCs w:val="32"/>
        </w:rPr>
        <w:t xml:space="preserve">                              </w:t>
      </w:r>
    </w:p>
    <w:p>
      <w:pPr>
        <w:spacing w:line="560" w:lineRule="exact"/>
        <w:ind w:firstLine="4960" w:firstLineChars="1550"/>
        <w:jc w:val="left"/>
        <w:rPr>
          <w:rFonts w:ascii="仿宋_GB2312" w:eastAsia="仿宋_GB2312"/>
          <w:color w:val="000000"/>
          <w:sz w:val="32"/>
          <w:szCs w:val="32"/>
        </w:rPr>
      </w:pPr>
      <w:r>
        <w:rPr>
          <w:rFonts w:hint="eastAsia" w:ascii="仿宋_GB2312" w:eastAsia="仿宋_GB2312"/>
          <w:color w:val="000000"/>
          <w:sz w:val="32"/>
          <w:szCs w:val="32"/>
        </w:rPr>
        <w:t>（202</w:t>
      </w:r>
      <w:r>
        <w:rPr>
          <w:rFonts w:ascii="仿宋_GB2312" w:eastAsia="仿宋_GB2312"/>
          <w:color w:val="000000"/>
          <w:sz w:val="32"/>
          <w:szCs w:val="32"/>
        </w:rPr>
        <w:t>6</w:t>
      </w:r>
      <w:r>
        <w:rPr>
          <w:rFonts w:hint="eastAsia" w:ascii="仿宋_GB2312" w:eastAsia="仿宋_GB2312"/>
          <w:color w:val="000000"/>
          <w:sz w:val="32"/>
          <w:szCs w:val="32"/>
        </w:rPr>
        <w:t>）豫峡狱减字第</w:t>
      </w:r>
      <w:r>
        <w:rPr>
          <w:rFonts w:ascii="仿宋_GB2312" w:eastAsia="仿宋_GB2312"/>
          <w:color w:val="FF0000"/>
          <w:sz w:val="32"/>
          <w:szCs w:val="32"/>
        </w:rPr>
        <w:t>91</w:t>
      </w:r>
      <w:r>
        <w:rPr>
          <w:rFonts w:hint="eastAsia" w:ascii="仿宋_GB2312" w:eastAsia="仿宋_GB2312"/>
          <w:color w:val="000000"/>
          <w:sz w:val="32"/>
          <w:szCs w:val="32"/>
        </w:rPr>
        <w:t>号</w:t>
      </w:r>
    </w:p>
    <w:p>
      <w:pPr>
        <w:spacing w:line="560" w:lineRule="exact"/>
        <w:ind w:firstLine="632" w:firstLineChars="200"/>
        <w:rPr>
          <w:rFonts w:ascii="仿宋_GB2312" w:hAnsi="宋体" w:eastAsia="仿宋_GB2312"/>
          <w:color w:val="000000"/>
          <w:spacing w:val="-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罪犯陈多多，男，1989年4月22日出生，汉族，身份证号码：411224198904225233，户籍地：河南省卢氏县磨沟口乡久富村4组12号，现住址：河南省灵宝市川口乡赵吾小区1号楼1单元5楼东户。因犯强奸罪经灵宝市人民法院于2022年8月24日以（2022）豫1282刑初136号刑事判决书判处有期徒刑5年,无附加刑。原判刑期自2022年2月23日起至2027年2月21日止。于2023年1月13日送入我狱服刑改造，服刑期间执行刑期变动情况：无。现余刑：</w:t>
      </w:r>
      <w:r>
        <w:rPr>
          <w:rFonts w:ascii="仿宋_GB2312" w:eastAsia="仿宋_GB2312"/>
          <w:color w:val="FF0000"/>
          <w:sz w:val="32"/>
          <w:szCs w:val="32"/>
        </w:rPr>
        <w:t>9</w:t>
      </w:r>
      <w:r>
        <w:rPr>
          <w:rFonts w:hint="eastAsia" w:ascii="仿宋_GB2312" w:eastAsia="仿宋_GB2312"/>
          <w:sz w:val="32"/>
          <w:szCs w:val="32"/>
        </w:rPr>
        <w:t>个月。</w:t>
      </w:r>
    </w:p>
    <w:p>
      <w:pPr>
        <w:spacing w:line="560" w:lineRule="exact"/>
        <w:ind w:firstLine="640" w:firstLineChars="200"/>
        <w:rPr>
          <w:rFonts w:ascii="仿宋_GB2312" w:eastAsia="仿宋_GB2312"/>
          <w:sz w:val="32"/>
        </w:rPr>
      </w:pPr>
      <w:r>
        <w:rPr>
          <w:rFonts w:hint="eastAsia" w:ascii="仿宋_GB2312" w:eastAsia="仿宋_GB2312"/>
          <w:sz w:val="32"/>
        </w:rPr>
        <w:t>该犯在近期确有悔改表现，具体事实如下:</w:t>
      </w:r>
    </w:p>
    <w:p>
      <w:pPr>
        <w:spacing w:line="560" w:lineRule="exact"/>
        <w:ind w:firstLine="640" w:firstLineChars="200"/>
        <w:rPr>
          <w:rFonts w:ascii="仿宋_GB2312" w:eastAsia="仿宋_GB2312"/>
          <w:sz w:val="32"/>
        </w:rPr>
      </w:pPr>
      <w:r>
        <w:rPr>
          <w:rFonts w:hint="eastAsia" w:ascii="仿宋_GB2312" w:eastAsia="仿宋_GB2312"/>
          <w:sz w:val="32"/>
        </w:rPr>
        <w:t>该犯在日常改造中，能够认罪悔罪，服从管理，遵规守纪，严格落实行为规范，积极参加学习和劳动，考核期内获得表扬奖励5次（2023年10月、2024年4月、2024年9月、2025年3月、2025年8月）。</w:t>
      </w:r>
    </w:p>
    <w:p>
      <w:pPr>
        <w:spacing w:line="560" w:lineRule="exact"/>
        <w:ind w:firstLine="640" w:firstLineChars="200"/>
        <w:rPr>
          <w:rFonts w:ascii="仿宋_GB2312" w:eastAsia="仿宋_GB2312"/>
          <w:sz w:val="32"/>
        </w:rPr>
      </w:pPr>
      <w:r>
        <w:rPr>
          <w:rFonts w:hint="eastAsia" w:ascii="仿宋_GB2312" w:eastAsia="仿宋_GB2312"/>
          <w:sz w:val="32"/>
        </w:rPr>
        <w:t>该犯能够积极参加“三课”学习，按时完成作业，阅读各类健康有益书刊。2023年上半年思想课考试成绩为88.8分、文化课考试成绩为92.8分、技术课考试成绩为90.4分；2023年下半年思想课考试成绩为94.4分、文化课考试成绩为92分、技术课考试成绩为80分；2024年上半年思想课考试成绩为90.4分、文化课考试成绩为85.6分、技术课考试成绩为90.4分；2024年下半年思想课考试成绩为87分、文化课考试成绩为99分、技术课考</w:t>
      </w:r>
    </w:p>
    <w:p>
      <w:pPr>
        <w:spacing w:line="560" w:lineRule="exact"/>
        <w:rPr>
          <w:rFonts w:ascii="仿宋_GB2312" w:eastAsia="仿宋_GB2312"/>
          <w:sz w:val="32"/>
        </w:rPr>
      </w:pPr>
    </w:p>
    <w:p>
      <w:pPr>
        <w:spacing w:line="560" w:lineRule="exact"/>
        <w:rPr>
          <w:rFonts w:ascii="仿宋_GB2312" w:eastAsia="仿宋_GB2312"/>
          <w:sz w:val="32"/>
        </w:rPr>
      </w:pPr>
      <w:r>
        <w:rPr>
          <w:rFonts w:hint="eastAsia" w:ascii="仿宋_GB2312" w:eastAsia="仿宋_GB2312"/>
          <w:sz w:val="32"/>
        </w:rPr>
        <w:t>试成绩为92分；2025年上半年思想课考试成绩为85分、文化课考试成绩为97分、技术课考试成绩为93分；2025年下半年思想课考试成绩为90分、文化课考试成绩为95分、技术课考试成绩为95分。</w:t>
      </w:r>
    </w:p>
    <w:p>
      <w:pPr>
        <w:spacing w:line="560" w:lineRule="exact"/>
        <w:ind w:firstLine="640" w:firstLineChars="200"/>
        <w:rPr>
          <w:rFonts w:ascii="仿宋_GB2312" w:eastAsia="仿宋_GB2312"/>
          <w:sz w:val="32"/>
        </w:rPr>
      </w:pPr>
      <w:r>
        <w:rPr>
          <w:rFonts w:hint="eastAsia" w:ascii="仿宋_GB2312" w:eastAsia="仿宋_GB2312"/>
          <w:sz w:val="32"/>
        </w:rPr>
        <w:t>劳动改造方面，该犯作为裁剪工，能够落实生产车间的安全规章制度，确保不发生安全生产事故。在岗期间认真负责，严格按照样板尺寸裁剪，裁剪技术娴熟，按时完成裁剪任务，表现较好。</w:t>
      </w:r>
    </w:p>
    <w:p>
      <w:pPr>
        <w:spacing w:line="560" w:lineRule="exact"/>
        <w:ind w:firstLine="640" w:firstLineChars="200"/>
        <w:rPr>
          <w:rFonts w:ascii="仿宋_GB2312" w:eastAsia="仿宋_GB2312"/>
          <w:sz w:val="32"/>
        </w:rPr>
      </w:pPr>
      <w:r>
        <w:rPr>
          <w:rFonts w:hint="eastAsia" w:ascii="仿宋_GB2312" w:eastAsia="仿宋_GB2312"/>
          <w:sz w:val="32"/>
        </w:rPr>
        <w:t>该犯多有劣迹且犯罪性质恶劣，到案后能够如实供述自己的罪行并取得被害人谅解。</w:t>
      </w:r>
    </w:p>
    <w:p>
      <w:pPr>
        <w:spacing w:line="560" w:lineRule="exact"/>
        <w:ind w:firstLine="640" w:firstLineChars="200"/>
        <w:rPr>
          <w:rFonts w:ascii="仿宋_GB2312" w:hAnsi="Calibri" w:eastAsia="仿宋_GB2312"/>
          <w:sz w:val="32"/>
          <w:szCs w:val="32"/>
        </w:rPr>
      </w:pPr>
      <w:r>
        <w:rPr>
          <w:rFonts w:hint="eastAsia" w:ascii="仿宋_GB2312" w:hAnsi="仿宋" w:eastAsia="仿宋_GB2312" w:cs="仿宋_GB2312"/>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 w:eastAsia="仿宋_GB2312" w:cs="仿宋_GB2312"/>
          <w:color w:val="FF0000"/>
          <w:spacing w:val="-2"/>
          <w:sz w:val="32"/>
          <w:szCs w:val="32"/>
        </w:rPr>
        <w:t>陈多多</w:t>
      </w:r>
      <w:r>
        <w:rPr>
          <w:rFonts w:hint="eastAsia" w:ascii="仿宋_GB2312" w:hAnsi="仿宋" w:eastAsia="仿宋_GB2312" w:cs="仿宋_GB2312"/>
          <w:color w:val="000000"/>
          <w:sz w:val="32"/>
          <w:szCs w:val="32"/>
        </w:rPr>
        <w:t>予以减去有期徒刑</w:t>
      </w:r>
      <w:r>
        <w:rPr>
          <w:rFonts w:hint="eastAsia" w:ascii="仿宋_GB2312" w:hAnsi="仿宋" w:eastAsia="仿宋_GB2312" w:cs="仿宋_GB2312"/>
          <w:color w:val="FF0000"/>
          <w:sz w:val="32"/>
          <w:szCs w:val="32"/>
        </w:rPr>
        <w:t>七</w:t>
      </w:r>
      <w:r>
        <w:rPr>
          <w:rFonts w:hint="eastAsia" w:ascii="仿宋_GB2312" w:hAnsi="仿宋" w:eastAsia="仿宋_GB2312" w:cs="仿宋_GB2312"/>
          <w:color w:val="000000"/>
          <w:sz w:val="32"/>
          <w:szCs w:val="32"/>
        </w:rPr>
        <w:t>个月。特提请裁定。</w:t>
      </w:r>
    </w:p>
    <w:p>
      <w:pPr>
        <w:pStyle w:val="2"/>
        <w:spacing w:line="560" w:lineRule="exact"/>
        <w:ind w:firstLine="640" w:firstLineChars="200"/>
        <w:rPr>
          <w:rFonts w:hAnsi="仿宋" w:cs="仿宋_GB2312"/>
          <w:color w:val="000000"/>
        </w:rPr>
      </w:pPr>
      <w:r>
        <w:rPr>
          <w:rFonts w:hint="eastAsia" w:hAnsi="仿宋" w:cs="仿宋_GB2312"/>
          <w:color w:val="000000"/>
        </w:rPr>
        <w:t>此致</w:t>
      </w:r>
    </w:p>
    <w:p>
      <w:pPr>
        <w:pStyle w:val="3"/>
        <w:spacing w:line="560" w:lineRule="exact"/>
        <w:ind w:left="0" w:leftChars="0"/>
        <w:rPr>
          <w:rFonts w:hAnsi="仿宋_GB2312" w:cs="仿宋_GB2312"/>
          <w:color w:val="000000"/>
        </w:rPr>
      </w:pPr>
      <w:r>
        <w:rPr>
          <w:rFonts w:hint="eastAsia" w:hAnsi="仿宋" w:cs="仿宋_GB2312"/>
          <w:color w:val="000000"/>
        </w:rPr>
        <w:t>三门峡市中级人民法院</w:t>
      </w:r>
    </w:p>
    <w:p>
      <w:pPr>
        <w:pStyle w:val="3"/>
        <w:spacing w:line="560" w:lineRule="exact"/>
        <w:ind w:left="0" w:leftChars="0"/>
        <w:rPr>
          <w:rFonts w:hint="eastAsia" w:hAnsi="仿宋_GB2312" w:eastAsia="仿宋_GB2312" w:cs="仿宋_GB2312"/>
          <w:color w:val="000000"/>
          <w:lang w:eastAsia="zh-CN"/>
        </w:rPr>
      </w:pPr>
    </w:p>
    <w:p>
      <w:pPr>
        <w:pStyle w:val="3"/>
        <w:spacing w:line="560" w:lineRule="exact"/>
        <w:ind w:left="0" w:leftChars="0"/>
        <w:rPr>
          <w:rFonts w:hint="eastAsia" w:hAnsi="仿宋_GB2312" w:eastAsia="仿宋_GB2312" w:cs="仿宋_GB2312"/>
          <w:color w:val="000000"/>
          <w:lang w:eastAsia="zh-CN"/>
        </w:rPr>
      </w:pPr>
    </w:p>
    <w:p>
      <w:pPr>
        <w:pStyle w:val="3"/>
        <w:spacing w:line="560" w:lineRule="exact"/>
        <w:ind w:left="0" w:leftChars="0" w:firstLine="6004" w:firstLineChars="1900"/>
        <w:rPr>
          <w:rFonts w:hAnsi="仿宋_GB2312" w:cs="仿宋_GB2312"/>
          <w:color w:val="FF0000"/>
        </w:rPr>
      </w:pPr>
      <w:bookmarkStart w:id="0" w:name="_GoBack"/>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3"/>
        <w:spacing w:line="560" w:lineRule="exact"/>
        <w:ind w:left="0" w:leftChars="0"/>
        <w:rPr>
          <w:rFonts w:hint="eastAsia" w:hAnsi="仿宋_GB2312" w:cs="仿宋_GB2312"/>
          <w:color w:val="000000"/>
        </w:rPr>
      </w:pPr>
    </w:p>
    <w:p>
      <w:pPr>
        <w:pStyle w:val="3"/>
        <w:spacing w:line="560" w:lineRule="exact"/>
        <w:ind w:left="0" w:leftChars="0"/>
        <w:rPr>
          <w:rFonts w:hAnsi="仿宋_GB2312" w:cs="仿宋_GB2312"/>
          <w:color w:val="000000"/>
        </w:rPr>
      </w:pPr>
      <w:r>
        <w:rPr>
          <w:rFonts w:hint="eastAsia" w:hAnsi="仿宋_GB2312" w:cs="仿宋_GB2312"/>
          <w:color w:val="000000"/>
        </w:rPr>
        <w:t>抄送：三门峡市人民检察院</w:t>
      </w:r>
    </w:p>
    <w:bookmarkEnd w:id="0"/>
    <w:sectPr>
      <w:type w:val="continuous"/>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revisionView w:markup="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7688"/>
    <w:rsid w:val="003A2CC3"/>
    <w:rsid w:val="003A4E9E"/>
    <w:rsid w:val="003A6B80"/>
    <w:rsid w:val="003B028F"/>
    <w:rsid w:val="003B32BF"/>
    <w:rsid w:val="003C57B8"/>
    <w:rsid w:val="003C6B5F"/>
    <w:rsid w:val="003C7191"/>
    <w:rsid w:val="003C78A7"/>
    <w:rsid w:val="003D7546"/>
    <w:rsid w:val="003F6A65"/>
    <w:rsid w:val="00404689"/>
    <w:rsid w:val="00405243"/>
    <w:rsid w:val="00410BA8"/>
    <w:rsid w:val="00414664"/>
    <w:rsid w:val="00415DB4"/>
    <w:rsid w:val="004166FD"/>
    <w:rsid w:val="0042257C"/>
    <w:rsid w:val="00423501"/>
    <w:rsid w:val="004305E1"/>
    <w:rsid w:val="00436CBB"/>
    <w:rsid w:val="00436CE1"/>
    <w:rsid w:val="00441D61"/>
    <w:rsid w:val="00454EBD"/>
    <w:rsid w:val="00462075"/>
    <w:rsid w:val="004665C4"/>
    <w:rsid w:val="004723EA"/>
    <w:rsid w:val="004752F9"/>
    <w:rsid w:val="004767D9"/>
    <w:rsid w:val="00483C07"/>
    <w:rsid w:val="00486AAF"/>
    <w:rsid w:val="00497E22"/>
    <w:rsid w:val="004A01E8"/>
    <w:rsid w:val="004A5B77"/>
    <w:rsid w:val="004B29E0"/>
    <w:rsid w:val="004B5E94"/>
    <w:rsid w:val="004C2567"/>
    <w:rsid w:val="004C4B8F"/>
    <w:rsid w:val="004C75E9"/>
    <w:rsid w:val="004D2F73"/>
    <w:rsid w:val="004D321F"/>
    <w:rsid w:val="004D692B"/>
    <w:rsid w:val="004E3629"/>
    <w:rsid w:val="004E45DA"/>
    <w:rsid w:val="004F3934"/>
    <w:rsid w:val="004F3BF7"/>
    <w:rsid w:val="004F7865"/>
    <w:rsid w:val="00504B0E"/>
    <w:rsid w:val="0051501F"/>
    <w:rsid w:val="0052181B"/>
    <w:rsid w:val="0054513F"/>
    <w:rsid w:val="00546C42"/>
    <w:rsid w:val="005715D4"/>
    <w:rsid w:val="00585F46"/>
    <w:rsid w:val="00594A25"/>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35A0"/>
    <w:rsid w:val="00671B9B"/>
    <w:rsid w:val="006762CB"/>
    <w:rsid w:val="00681E0F"/>
    <w:rsid w:val="00684225"/>
    <w:rsid w:val="006960D3"/>
    <w:rsid w:val="006A7E8B"/>
    <w:rsid w:val="006B70C9"/>
    <w:rsid w:val="006D35B1"/>
    <w:rsid w:val="006D38C5"/>
    <w:rsid w:val="006D74A9"/>
    <w:rsid w:val="006E738F"/>
    <w:rsid w:val="006F46F1"/>
    <w:rsid w:val="00711481"/>
    <w:rsid w:val="00717B10"/>
    <w:rsid w:val="00725EC3"/>
    <w:rsid w:val="00726E43"/>
    <w:rsid w:val="00732DD0"/>
    <w:rsid w:val="007343CE"/>
    <w:rsid w:val="00737AF3"/>
    <w:rsid w:val="00743BF6"/>
    <w:rsid w:val="00754EB1"/>
    <w:rsid w:val="007557FF"/>
    <w:rsid w:val="007706FE"/>
    <w:rsid w:val="00772E30"/>
    <w:rsid w:val="007803EA"/>
    <w:rsid w:val="00783C69"/>
    <w:rsid w:val="00790C54"/>
    <w:rsid w:val="0079337E"/>
    <w:rsid w:val="00794B75"/>
    <w:rsid w:val="007A134F"/>
    <w:rsid w:val="007A3E3E"/>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5028"/>
    <w:rsid w:val="00A44490"/>
    <w:rsid w:val="00A4454B"/>
    <w:rsid w:val="00A46271"/>
    <w:rsid w:val="00A62056"/>
    <w:rsid w:val="00A67F01"/>
    <w:rsid w:val="00A7496B"/>
    <w:rsid w:val="00A84225"/>
    <w:rsid w:val="00A84879"/>
    <w:rsid w:val="00A91758"/>
    <w:rsid w:val="00A918B9"/>
    <w:rsid w:val="00A92412"/>
    <w:rsid w:val="00A95625"/>
    <w:rsid w:val="00A9608E"/>
    <w:rsid w:val="00AA0847"/>
    <w:rsid w:val="00AA24D9"/>
    <w:rsid w:val="00AB03F6"/>
    <w:rsid w:val="00AB1861"/>
    <w:rsid w:val="00AE77EA"/>
    <w:rsid w:val="00AF35AD"/>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95816"/>
    <w:rsid w:val="00BB1723"/>
    <w:rsid w:val="00BC2C16"/>
    <w:rsid w:val="00BD353C"/>
    <w:rsid w:val="00BD443F"/>
    <w:rsid w:val="00BE26B6"/>
    <w:rsid w:val="00BF503F"/>
    <w:rsid w:val="00BF524B"/>
    <w:rsid w:val="00C01D3C"/>
    <w:rsid w:val="00C040F0"/>
    <w:rsid w:val="00C12830"/>
    <w:rsid w:val="00C22D0A"/>
    <w:rsid w:val="00C374ED"/>
    <w:rsid w:val="00C50713"/>
    <w:rsid w:val="00C554E9"/>
    <w:rsid w:val="00C70A2F"/>
    <w:rsid w:val="00C7606C"/>
    <w:rsid w:val="00C7628B"/>
    <w:rsid w:val="00C84172"/>
    <w:rsid w:val="00C8549A"/>
    <w:rsid w:val="00C86498"/>
    <w:rsid w:val="00C91892"/>
    <w:rsid w:val="00C93C28"/>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446"/>
    <w:rsid w:val="00D34653"/>
    <w:rsid w:val="00D41D69"/>
    <w:rsid w:val="00D42421"/>
    <w:rsid w:val="00D4502D"/>
    <w:rsid w:val="00D53DAF"/>
    <w:rsid w:val="00D672A4"/>
    <w:rsid w:val="00D72049"/>
    <w:rsid w:val="00D806B6"/>
    <w:rsid w:val="00D84159"/>
    <w:rsid w:val="00D84537"/>
    <w:rsid w:val="00D84FAD"/>
    <w:rsid w:val="00D93288"/>
    <w:rsid w:val="00DA276D"/>
    <w:rsid w:val="00DA6B18"/>
    <w:rsid w:val="00DE2F70"/>
    <w:rsid w:val="00DE644D"/>
    <w:rsid w:val="00DF2665"/>
    <w:rsid w:val="00DF2815"/>
    <w:rsid w:val="00DF3CD0"/>
    <w:rsid w:val="00DF3D7F"/>
    <w:rsid w:val="00E00187"/>
    <w:rsid w:val="00E01AC1"/>
    <w:rsid w:val="00E060AC"/>
    <w:rsid w:val="00E0677E"/>
    <w:rsid w:val="00E16DD2"/>
    <w:rsid w:val="00E35035"/>
    <w:rsid w:val="00E36DDF"/>
    <w:rsid w:val="00E3771B"/>
    <w:rsid w:val="00E4472D"/>
    <w:rsid w:val="00E5186A"/>
    <w:rsid w:val="00E5197E"/>
    <w:rsid w:val="00E52FB2"/>
    <w:rsid w:val="00E73DFB"/>
    <w:rsid w:val="00E92FD7"/>
    <w:rsid w:val="00E930F6"/>
    <w:rsid w:val="00EA0016"/>
    <w:rsid w:val="00EA3EBD"/>
    <w:rsid w:val="00EA6CC0"/>
    <w:rsid w:val="00EB48A9"/>
    <w:rsid w:val="00EB58C5"/>
    <w:rsid w:val="00EB673B"/>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B794F"/>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9B325A7"/>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Salutation"/>
    <w:basedOn w:val="1"/>
    <w:next w:val="1"/>
    <w:link w:val="9"/>
    <w:uiPriority w:val="0"/>
    <w:rPr>
      <w:rFonts w:ascii="仿宋_GB2312" w:eastAsia="仿宋_GB2312"/>
      <w:sz w:val="32"/>
      <w:szCs w:val="32"/>
    </w:rPr>
  </w:style>
  <w:style w:type="paragraph" w:styleId="3">
    <w:name w:val="Closing"/>
    <w:basedOn w:val="1"/>
    <w:link w:val="10"/>
    <w:qFormat/>
    <w:uiPriority w:val="0"/>
    <w:pPr>
      <w:ind w:left="100" w:leftChars="2100"/>
    </w:pPr>
    <w:rPr>
      <w:rFonts w:ascii="仿宋_GB2312" w:eastAsia="仿宋_GB2312"/>
      <w:sz w:val="32"/>
      <w:szCs w:val="32"/>
    </w:rPr>
  </w:style>
  <w:style w:type="paragraph" w:styleId="4">
    <w:name w:val="Balloon Text"/>
    <w:basedOn w:val="1"/>
    <w:link w:val="11"/>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称呼 Char"/>
    <w:link w:val="2"/>
    <w:uiPriority w:val="0"/>
    <w:rPr>
      <w:rFonts w:ascii="仿宋_GB2312" w:eastAsia="仿宋_GB2312"/>
      <w:kern w:val="2"/>
      <w:sz w:val="32"/>
      <w:szCs w:val="32"/>
    </w:rPr>
  </w:style>
  <w:style w:type="character" w:customStyle="1" w:styleId="10">
    <w:name w:val="结束语 Char"/>
    <w:link w:val="3"/>
    <w:qFormat/>
    <w:uiPriority w:val="0"/>
    <w:rPr>
      <w:rFonts w:ascii="仿宋_GB2312" w:eastAsia="仿宋_GB2312"/>
      <w:kern w:val="2"/>
      <w:sz w:val="32"/>
      <w:szCs w:val="32"/>
    </w:rPr>
  </w:style>
  <w:style w:type="character" w:customStyle="1" w:styleId="11">
    <w:name w:val="批注框文本 Char"/>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915</Words>
  <Characters>171</Characters>
  <Lines>1</Lines>
  <Paragraphs>2</Paragraphs>
  <TotalTime>0</TotalTime>
  <ScaleCrop>false</ScaleCrop>
  <LinksUpToDate>false</LinksUpToDate>
  <CharactersWithSpaces>1084</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2023-10-24T01:19:00Z</dcterms:created>
  <dc:creator>Tian</dc:creator>
  <cp:lastModifiedBy>在线文档</cp:lastModifiedBy>
  <cp:lastPrinted>2026-04-27T02:11:00Z</cp:lastPrinted>
  <dcterms:modified xsi:type="dcterms:W3CDTF">2026-04-29T07:38:39Z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D94CBA4E14874B89B0300E30DF480ABB</vt:lpwstr>
  </property>
</Properties>
</file>