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1F25FD" w:rsidRPr="009C6F60" w:rsidRDefault="001F25FD">
      <w:pPr>
        <w:spacing w:line="580" w:lineRule="exact"/>
        <w:jc w:val="center"/>
        <w:rPr>
          <w:rFonts w:ascii="仿宋_GB2312" w:eastAsia="仿宋_GB2312" w:hAnsi="宋体"/>
          <w:sz w:val="32"/>
          <w:szCs w:val="32"/>
        </w:rPr>
      </w:pPr>
      <w:r w:rsidRPr="009C6F60">
        <w:rPr>
          <w:rFonts w:ascii="仿宋_GB2312" w:eastAsia="仿宋_GB2312" w:hAnsi="宋体" w:hint="eastAsia"/>
          <w:b/>
          <w:sz w:val="44"/>
          <w:szCs w:val="44"/>
        </w:rPr>
        <w:t>提请减刑建议书</w:t>
      </w:r>
    </w:p>
    <w:p w:rsidR="001F25FD" w:rsidRDefault="001F25FD">
      <w:pPr>
        <w:spacing w:line="580" w:lineRule="exact"/>
        <w:jc w:val="center"/>
        <w:rPr>
          <w:rFonts w:ascii="仿宋_GB2312" w:eastAsia="仿宋_GB2312"/>
          <w:sz w:val="32"/>
          <w:szCs w:val="32"/>
        </w:rPr>
      </w:pPr>
    </w:p>
    <w:p w:rsidR="001F25FD" w:rsidRDefault="001F25FD">
      <w:pPr>
        <w:pStyle w:val="a4"/>
        <w:spacing w:line="580" w:lineRule="exact"/>
        <w:ind w:leftChars="0" w:left="0"/>
        <w:jc w:val="right"/>
        <w:rPr>
          <w:rFonts w:hAnsi="仿宋_GB2312" w:cs="仿宋_GB2312"/>
        </w:rPr>
      </w:pPr>
      <w:r>
        <w:rPr>
          <w:rFonts w:hAnsi="仿宋" w:hint="eastAsia"/>
        </w:rPr>
        <w:t>（</w:t>
      </w:r>
      <w:r>
        <w:rPr>
          <w:rFonts w:hAnsi="仿宋_GB2312" w:cs="仿宋_GB2312" w:hint="eastAsia"/>
        </w:rPr>
        <w:t>202</w:t>
      </w:r>
      <w:r w:rsidR="00265E3D">
        <w:rPr>
          <w:rFonts w:hAnsi="仿宋_GB2312" w:cs="仿宋_GB2312"/>
        </w:rPr>
        <w:t>6</w:t>
      </w:r>
      <w:r>
        <w:rPr>
          <w:rFonts w:hAnsi="仿宋_GB2312" w:cs="仿宋_GB2312" w:hint="eastAsia"/>
        </w:rPr>
        <w:t>）</w:t>
      </w:r>
      <w:proofErr w:type="gramStart"/>
      <w:r>
        <w:rPr>
          <w:rFonts w:hAnsi="仿宋_GB2312" w:cs="仿宋_GB2312" w:hint="eastAsia"/>
        </w:rPr>
        <w:t>豫峡狱</w:t>
      </w:r>
      <w:proofErr w:type="gramEnd"/>
      <w:r>
        <w:rPr>
          <w:rFonts w:hAnsi="仿宋_GB2312" w:cs="仿宋_GB2312" w:hint="eastAsia"/>
        </w:rPr>
        <w:t>减字第2</w:t>
      </w:r>
      <w:r w:rsidR="009E4908">
        <w:rPr>
          <w:rFonts w:hAnsi="仿宋_GB2312" w:cs="仿宋_GB2312"/>
        </w:rPr>
        <w:t>01</w:t>
      </w:r>
      <w:r>
        <w:rPr>
          <w:rFonts w:hAnsi="仿宋_GB2312" w:cs="仿宋_GB2312" w:hint="eastAsia"/>
        </w:rPr>
        <w:t>号</w:t>
      </w:r>
    </w:p>
    <w:p w:rsidR="001F25FD" w:rsidRDefault="001F25FD">
      <w:pPr>
        <w:pStyle w:val="a4"/>
        <w:spacing w:line="580" w:lineRule="exact"/>
        <w:ind w:leftChars="0" w:left="0"/>
        <w:rPr>
          <w:rFonts w:hAnsi="仿宋_GB2312" w:cs="仿宋_GB2312"/>
        </w:rPr>
      </w:pPr>
    </w:p>
    <w:p w:rsidR="001F25FD" w:rsidRPr="004E5BEC" w:rsidRDefault="00265E3D" w:rsidP="00F85975">
      <w:pPr>
        <w:spacing w:line="600" w:lineRule="exact"/>
        <w:ind w:firstLineChars="200" w:firstLine="640"/>
        <w:rPr>
          <w:rFonts w:ascii="仿宋_GB2312" w:eastAsia="仿宋_GB2312" w:hAnsi="仿宋_GB2312" w:cs="仿宋_GB2312"/>
          <w:sz w:val="32"/>
          <w:szCs w:val="32"/>
        </w:rPr>
      </w:pPr>
      <w:r w:rsidRPr="00265E3D">
        <w:rPr>
          <w:rFonts w:ascii="仿宋_GB2312" w:eastAsia="仿宋_GB2312" w:hAnsi="仿宋_GB2312" w:cs="仿宋_GB2312"/>
          <w:sz w:val="32"/>
          <w:szCs w:val="32"/>
        </w:rPr>
        <w:t>罪犯</w:t>
      </w:r>
      <w:r w:rsidRPr="00265E3D">
        <w:rPr>
          <w:rFonts w:ascii="仿宋_GB2312" w:eastAsia="仿宋_GB2312" w:hAnsi="仿宋_GB2312" w:cs="仿宋_GB2312" w:hint="eastAsia"/>
          <w:sz w:val="32"/>
          <w:szCs w:val="32"/>
        </w:rPr>
        <w:t>丁国亮，</w:t>
      </w:r>
      <w:r w:rsidRPr="00265E3D">
        <w:rPr>
          <w:rFonts w:ascii="仿宋_GB2312" w:eastAsia="仿宋_GB2312" w:hAnsi="仿宋_GB2312" w:cs="仿宋_GB2312"/>
          <w:sz w:val="32"/>
          <w:szCs w:val="32"/>
        </w:rPr>
        <w:t>男，</w:t>
      </w:r>
      <w:r w:rsidRPr="00265E3D">
        <w:rPr>
          <w:rFonts w:ascii="仿宋_GB2312" w:eastAsia="仿宋_GB2312" w:hAnsi="仿宋_GB2312" w:cs="仿宋_GB2312" w:hint="eastAsia"/>
          <w:sz w:val="32"/>
          <w:szCs w:val="32"/>
        </w:rPr>
        <w:t>1980年11月19日</w:t>
      </w:r>
      <w:r w:rsidRPr="00265E3D">
        <w:rPr>
          <w:rFonts w:ascii="仿宋_GB2312" w:eastAsia="仿宋_GB2312" w:hAnsi="仿宋_GB2312" w:cs="仿宋_GB2312"/>
          <w:sz w:val="32"/>
          <w:szCs w:val="32"/>
        </w:rPr>
        <w:t>出生，</w:t>
      </w:r>
      <w:r w:rsidRPr="00265E3D">
        <w:rPr>
          <w:rFonts w:ascii="仿宋_GB2312" w:eastAsia="仿宋_GB2312" w:hAnsi="仿宋_GB2312" w:cs="仿宋_GB2312" w:hint="eastAsia"/>
          <w:sz w:val="32"/>
          <w:szCs w:val="32"/>
        </w:rPr>
        <w:t>汉族</w:t>
      </w:r>
      <w:r w:rsidRPr="00265E3D">
        <w:rPr>
          <w:rFonts w:ascii="仿宋_GB2312" w:eastAsia="仿宋_GB2312" w:hAnsi="仿宋_GB2312" w:cs="仿宋_GB2312"/>
          <w:sz w:val="32"/>
          <w:szCs w:val="32"/>
        </w:rPr>
        <w:t>，原户籍所在地</w:t>
      </w:r>
      <w:r w:rsidRPr="00265E3D">
        <w:rPr>
          <w:rFonts w:ascii="仿宋_GB2312" w:eastAsia="仿宋_GB2312" w:hAnsi="仿宋_GB2312" w:cs="仿宋_GB2312" w:hint="eastAsia"/>
          <w:sz w:val="32"/>
          <w:szCs w:val="32"/>
        </w:rPr>
        <w:t>河南省郑州市</w:t>
      </w:r>
      <w:r w:rsidR="004C44A2">
        <w:rPr>
          <w:rFonts w:ascii="仿宋_GB2312" w:eastAsia="仿宋_GB2312" w:hAnsi="仿宋_GB2312" w:cs="仿宋_GB2312" w:hint="eastAsia"/>
          <w:sz w:val="32"/>
          <w:szCs w:val="32"/>
        </w:rPr>
        <w:t>经济</w:t>
      </w:r>
      <w:r w:rsidR="004C44A2">
        <w:rPr>
          <w:rFonts w:ascii="仿宋_GB2312" w:eastAsia="仿宋_GB2312" w:hAnsi="仿宋_GB2312" w:cs="仿宋_GB2312"/>
          <w:sz w:val="32"/>
          <w:szCs w:val="32"/>
        </w:rPr>
        <w:t>技术开发区</w:t>
      </w:r>
      <w:r w:rsidRPr="00265E3D">
        <w:rPr>
          <w:rFonts w:ascii="仿宋_GB2312" w:eastAsia="仿宋_GB2312" w:hAnsi="仿宋_GB2312" w:cs="仿宋_GB2312"/>
          <w:sz w:val="32"/>
          <w:szCs w:val="32"/>
        </w:rPr>
        <w:t>，因</w:t>
      </w:r>
      <w:r w:rsidRPr="00265E3D">
        <w:rPr>
          <w:rFonts w:ascii="仿宋_GB2312" w:eastAsia="仿宋_GB2312" w:hAnsi="仿宋_GB2312" w:cs="仿宋_GB2312" w:hint="eastAsia"/>
          <w:sz w:val="32"/>
          <w:szCs w:val="32"/>
        </w:rPr>
        <w:t>犯行贿、对有影响力的人行贿、利用影响力受贿罪</w:t>
      </w:r>
      <w:r w:rsidRPr="00265E3D">
        <w:rPr>
          <w:rFonts w:ascii="仿宋_GB2312" w:eastAsia="仿宋_GB2312" w:hAnsi="仿宋_GB2312" w:cs="仿宋_GB2312"/>
          <w:sz w:val="32"/>
          <w:szCs w:val="32"/>
        </w:rPr>
        <w:t>于</w:t>
      </w:r>
      <w:r w:rsidRPr="00265E3D">
        <w:rPr>
          <w:rFonts w:ascii="仿宋_GB2312" w:eastAsia="仿宋_GB2312" w:hAnsi="仿宋_GB2312" w:cs="仿宋_GB2312" w:hint="eastAsia"/>
          <w:sz w:val="32"/>
          <w:szCs w:val="32"/>
        </w:rPr>
        <w:t>2024年8月22日</w:t>
      </w:r>
      <w:r w:rsidRPr="00265E3D">
        <w:rPr>
          <w:rFonts w:ascii="仿宋_GB2312" w:eastAsia="仿宋_GB2312" w:hAnsi="仿宋_GB2312" w:cs="仿宋_GB2312"/>
          <w:sz w:val="32"/>
          <w:szCs w:val="32"/>
        </w:rPr>
        <w:t>经</w:t>
      </w:r>
      <w:r w:rsidRPr="00265E3D">
        <w:rPr>
          <w:rFonts w:ascii="仿宋_GB2312" w:eastAsia="仿宋_GB2312" w:hAnsi="仿宋_GB2312" w:cs="仿宋_GB2312" w:hint="eastAsia"/>
          <w:sz w:val="32"/>
          <w:szCs w:val="32"/>
        </w:rPr>
        <w:t>河南省渑池县</w:t>
      </w:r>
      <w:r w:rsidRPr="00265E3D">
        <w:rPr>
          <w:rFonts w:ascii="仿宋_GB2312" w:eastAsia="仿宋_GB2312" w:hAnsi="仿宋_GB2312" w:cs="仿宋_GB2312"/>
          <w:sz w:val="32"/>
          <w:szCs w:val="32"/>
        </w:rPr>
        <w:t>人民法院以</w:t>
      </w:r>
      <w:r w:rsidRPr="00265E3D">
        <w:rPr>
          <w:rFonts w:ascii="仿宋_GB2312" w:eastAsia="仿宋_GB2312" w:hAnsi="仿宋_GB2312" w:cs="仿宋_GB2312" w:hint="eastAsia"/>
          <w:sz w:val="32"/>
          <w:szCs w:val="32"/>
        </w:rPr>
        <w:t>（2024）豫1221刑初57号</w:t>
      </w:r>
      <w:r w:rsidRPr="00265E3D">
        <w:rPr>
          <w:rFonts w:ascii="仿宋_GB2312" w:eastAsia="仿宋_GB2312" w:hAnsi="仿宋_GB2312" w:cs="仿宋_GB2312"/>
          <w:sz w:val="32"/>
          <w:szCs w:val="32"/>
        </w:rPr>
        <w:t>刑事判决书判处有期徒刑</w:t>
      </w:r>
      <w:r w:rsidRPr="00265E3D">
        <w:rPr>
          <w:rFonts w:ascii="仿宋_GB2312" w:eastAsia="仿宋_GB2312" w:hAnsi="仿宋_GB2312" w:cs="仿宋_GB2312" w:hint="eastAsia"/>
          <w:sz w:val="32"/>
          <w:szCs w:val="32"/>
        </w:rPr>
        <w:t>3年6个月</w:t>
      </w:r>
      <w:r w:rsidRPr="00265E3D">
        <w:rPr>
          <w:rFonts w:ascii="仿宋_GB2312" w:eastAsia="仿宋_GB2312" w:hAnsi="仿宋_GB2312" w:cs="仿宋_GB2312"/>
          <w:sz w:val="32"/>
          <w:szCs w:val="32"/>
        </w:rPr>
        <w:t>，</w:t>
      </w:r>
      <w:r w:rsidRPr="00265E3D">
        <w:rPr>
          <w:rFonts w:ascii="仿宋_GB2312" w:eastAsia="仿宋_GB2312" w:hAnsi="仿宋_GB2312" w:cs="仿宋_GB2312" w:hint="eastAsia"/>
          <w:sz w:val="32"/>
          <w:szCs w:val="32"/>
        </w:rPr>
        <w:t>附加罚金</w:t>
      </w:r>
      <w:r w:rsidRPr="00265E3D">
        <w:rPr>
          <w:rFonts w:ascii="仿宋_GB2312" w:eastAsia="仿宋_GB2312" w:hAnsi="仿宋_GB2312" w:cs="仿宋_GB2312"/>
          <w:sz w:val="32"/>
          <w:szCs w:val="32"/>
        </w:rPr>
        <w:t>人民币35</w:t>
      </w:r>
      <w:r w:rsidRPr="00265E3D">
        <w:rPr>
          <w:rFonts w:ascii="仿宋_GB2312" w:eastAsia="仿宋_GB2312" w:hAnsi="仿宋_GB2312" w:cs="仿宋_GB2312" w:hint="eastAsia"/>
          <w:sz w:val="32"/>
          <w:szCs w:val="32"/>
        </w:rPr>
        <w:t>万</w:t>
      </w:r>
      <w:r w:rsidRPr="00265E3D">
        <w:rPr>
          <w:rFonts w:ascii="仿宋_GB2312" w:eastAsia="仿宋_GB2312" w:hAnsi="仿宋_GB2312" w:cs="仿宋_GB2312"/>
          <w:sz w:val="32"/>
          <w:szCs w:val="32"/>
        </w:rPr>
        <w:t>元（</w:t>
      </w:r>
      <w:r w:rsidR="004C44A2">
        <w:rPr>
          <w:rFonts w:ascii="仿宋_GB2312" w:eastAsia="仿宋_GB2312" w:hAnsi="仿宋_GB2312" w:cs="仿宋_GB2312" w:hint="eastAsia"/>
          <w:sz w:val="32"/>
          <w:szCs w:val="32"/>
        </w:rPr>
        <w:t>财产</w:t>
      </w:r>
      <w:r w:rsidR="004C44A2">
        <w:rPr>
          <w:rFonts w:ascii="仿宋_GB2312" w:eastAsia="仿宋_GB2312" w:hAnsi="仿宋_GB2312" w:cs="仿宋_GB2312"/>
          <w:sz w:val="32"/>
          <w:szCs w:val="32"/>
        </w:rPr>
        <w:t>执行通知书显示</w:t>
      </w:r>
      <w:r w:rsidRPr="00265E3D">
        <w:rPr>
          <w:rFonts w:ascii="仿宋_GB2312" w:eastAsia="仿宋_GB2312" w:hAnsi="仿宋_GB2312" w:cs="仿宋_GB2312" w:hint="eastAsia"/>
          <w:sz w:val="32"/>
          <w:szCs w:val="32"/>
        </w:rPr>
        <w:t>已</w:t>
      </w:r>
      <w:r w:rsidRPr="00265E3D">
        <w:rPr>
          <w:rFonts w:ascii="仿宋_GB2312" w:eastAsia="仿宋_GB2312" w:hAnsi="仿宋_GB2312" w:cs="仿宋_GB2312"/>
          <w:sz w:val="32"/>
          <w:szCs w:val="32"/>
        </w:rPr>
        <w:t>缴纳）</w:t>
      </w:r>
      <w:r w:rsidRPr="00265E3D">
        <w:rPr>
          <w:rFonts w:ascii="仿宋_GB2312" w:eastAsia="仿宋_GB2312" w:hAnsi="仿宋_GB2312" w:cs="仿宋_GB2312" w:hint="eastAsia"/>
          <w:sz w:val="32"/>
          <w:szCs w:val="32"/>
        </w:rPr>
        <w:t>、退缴违法</w:t>
      </w:r>
      <w:r w:rsidRPr="00265E3D">
        <w:rPr>
          <w:rFonts w:ascii="仿宋_GB2312" w:eastAsia="仿宋_GB2312" w:hAnsi="仿宋_GB2312" w:cs="仿宋_GB2312"/>
          <w:sz w:val="32"/>
          <w:szCs w:val="32"/>
        </w:rPr>
        <w:t>所得人民币</w:t>
      </w:r>
      <w:r w:rsidRPr="00265E3D">
        <w:rPr>
          <w:rFonts w:ascii="仿宋_GB2312" w:eastAsia="仿宋_GB2312" w:hAnsi="仿宋_GB2312" w:cs="仿宋_GB2312" w:hint="eastAsia"/>
          <w:sz w:val="32"/>
          <w:szCs w:val="32"/>
        </w:rPr>
        <w:t>175万（</w:t>
      </w:r>
      <w:r w:rsidR="004C44A2">
        <w:rPr>
          <w:rFonts w:ascii="仿宋_GB2312" w:eastAsia="仿宋_GB2312" w:hAnsi="仿宋_GB2312" w:cs="仿宋_GB2312" w:hint="eastAsia"/>
          <w:sz w:val="32"/>
          <w:szCs w:val="32"/>
        </w:rPr>
        <w:t>财产</w:t>
      </w:r>
      <w:r w:rsidR="004C44A2">
        <w:rPr>
          <w:rFonts w:ascii="仿宋_GB2312" w:eastAsia="仿宋_GB2312" w:hAnsi="仿宋_GB2312" w:cs="仿宋_GB2312"/>
          <w:sz w:val="32"/>
          <w:szCs w:val="32"/>
        </w:rPr>
        <w:t>执行通知书显示</w:t>
      </w:r>
      <w:r w:rsidRPr="00265E3D">
        <w:rPr>
          <w:rFonts w:ascii="仿宋_GB2312" w:eastAsia="仿宋_GB2312" w:hAnsi="仿宋_GB2312" w:cs="仿宋_GB2312" w:hint="eastAsia"/>
          <w:sz w:val="32"/>
          <w:szCs w:val="32"/>
        </w:rPr>
        <w:t>已</w:t>
      </w:r>
      <w:r w:rsidRPr="00265E3D">
        <w:rPr>
          <w:rFonts w:ascii="仿宋_GB2312" w:eastAsia="仿宋_GB2312" w:hAnsi="仿宋_GB2312" w:cs="仿宋_GB2312"/>
          <w:sz w:val="32"/>
          <w:szCs w:val="32"/>
        </w:rPr>
        <w:t>退缴</w:t>
      </w:r>
      <w:r w:rsidRPr="00265E3D">
        <w:rPr>
          <w:rFonts w:ascii="仿宋_GB2312" w:eastAsia="仿宋_GB2312" w:hAnsi="仿宋_GB2312" w:cs="仿宋_GB2312" w:hint="eastAsia"/>
          <w:sz w:val="32"/>
          <w:szCs w:val="32"/>
        </w:rPr>
        <w:t>）、</w:t>
      </w:r>
      <w:r w:rsidRPr="00265E3D">
        <w:rPr>
          <w:rFonts w:ascii="仿宋_GB2312" w:eastAsia="仿宋_GB2312" w:hAnsi="仿宋_GB2312" w:cs="仿宋_GB2312"/>
          <w:sz w:val="32"/>
          <w:szCs w:val="32"/>
        </w:rPr>
        <w:t>扣押在案轿车一辆予以没收上交国库</w:t>
      </w:r>
      <w:r w:rsidRPr="00265E3D">
        <w:rPr>
          <w:rFonts w:ascii="仿宋_GB2312" w:eastAsia="仿宋_GB2312" w:hAnsi="仿宋_GB2312" w:cs="仿宋_GB2312" w:hint="eastAsia"/>
          <w:sz w:val="32"/>
          <w:szCs w:val="32"/>
        </w:rPr>
        <w:t>.原判</w:t>
      </w:r>
      <w:r w:rsidRPr="00265E3D">
        <w:rPr>
          <w:rFonts w:ascii="仿宋_GB2312" w:eastAsia="仿宋_GB2312" w:hAnsi="仿宋_GB2312" w:cs="仿宋_GB2312"/>
          <w:sz w:val="32"/>
          <w:szCs w:val="32"/>
        </w:rPr>
        <w:t>刑期</w:t>
      </w:r>
      <w:r w:rsidRPr="00265E3D">
        <w:rPr>
          <w:rFonts w:ascii="仿宋_GB2312" w:eastAsia="仿宋_GB2312" w:hAnsi="仿宋_GB2312" w:cs="仿宋_GB2312" w:hint="eastAsia"/>
          <w:sz w:val="32"/>
          <w:szCs w:val="32"/>
        </w:rPr>
        <w:t>自2023年7月18日起至2027年1月17日止。</w:t>
      </w:r>
      <w:r w:rsidRPr="00265E3D">
        <w:rPr>
          <w:rFonts w:ascii="仿宋_GB2312" w:eastAsia="仿宋_GB2312" w:hAnsi="仿宋_GB2312" w:cs="仿宋_GB2312"/>
          <w:sz w:val="32"/>
          <w:szCs w:val="32"/>
        </w:rPr>
        <w:t>于</w:t>
      </w:r>
      <w:r w:rsidRPr="00265E3D">
        <w:rPr>
          <w:rFonts w:ascii="仿宋_GB2312" w:eastAsia="仿宋_GB2312" w:hAnsi="仿宋_GB2312" w:cs="仿宋_GB2312" w:hint="eastAsia"/>
          <w:sz w:val="32"/>
          <w:szCs w:val="32"/>
        </w:rPr>
        <w:t>2024年10月11日</w:t>
      </w:r>
      <w:r w:rsidRPr="00265E3D">
        <w:rPr>
          <w:rFonts w:ascii="仿宋_GB2312" w:eastAsia="仿宋_GB2312" w:hAnsi="仿宋_GB2312" w:cs="仿宋_GB2312"/>
          <w:sz w:val="32"/>
          <w:szCs w:val="32"/>
        </w:rPr>
        <w:t>送我</w:t>
      </w:r>
      <w:proofErr w:type="gramStart"/>
      <w:r w:rsidRPr="00265E3D">
        <w:rPr>
          <w:rFonts w:ascii="仿宋_GB2312" w:eastAsia="仿宋_GB2312" w:hAnsi="仿宋_GB2312" w:cs="仿宋_GB2312"/>
          <w:sz w:val="32"/>
          <w:szCs w:val="32"/>
        </w:rPr>
        <w:t>狱</w:t>
      </w:r>
      <w:proofErr w:type="gramEnd"/>
      <w:r w:rsidRPr="00265E3D">
        <w:rPr>
          <w:rFonts w:ascii="仿宋_GB2312" w:eastAsia="仿宋_GB2312" w:hAnsi="仿宋_GB2312" w:cs="仿宋_GB2312"/>
          <w:sz w:val="32"/>
          <w:szCs w:val="32"/>
        </w:rPr>
        <w:t>服刑改造。服刑期间执行刑期变动情况：</w:t>
      </w:r>
      <w:r w:rsidRPr="00265E3D">
        <w:rPr>
          <w:rFonts w:ascii="仿宋_GB2312" w:eastAsia="仿宋_GB2312" w:hAnsi="仿宋_GB2312" w:cs="仿宋_GB2312" w:hint="eastAsia"/>
          <w:sz w:val="32"/>
          <w:szCs w:val="32"/>
        </w:rPr>
        <w:t>无</w:t>
      </w:r>
      <w:r w:rsidRPr="00265E3D">
        <w:rPr>
          <w:rFonts w:ascii="仿宋_GB2312" w:eastAsia="仿宋_GB2312" w:hAnsi="仿宋_GB2312" w:cs="仿宋_GB2312"/>
          <w:sz w:val="32"/>
          <w:szCs w:val="32"/>
        </w:rPr>
        <w:t>。</w:t>
      </w:r>
    </w:p>
    <w:p w:rsidR="001F25FD" w:rsidRDefault="001F25FD" w:rsidP="00F85975">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该犯在近期确有悔改表现，具体事实如下：</w:t>
      </w:r>
    </w:p>
    <w:p w:rsidR="001F25FD" w:rsidRPr="004E5BEC" w:rsidRDefault="00265E3D" w:rsidP="00F85975">
      <w:pPr>
        <w:spacing w:line="600" w:lineRule="exact"/>
        <w:ind w:firstLineChars="200" w:firstLine="640"/>
        <w:rPr>
          <w:rFonts w:ascii="仿宋_GB2312" w:eastAsia="仿宋_GB2312" w:hAnsi="仿宋_GB2312" w:cs="仿宋_GB2312"/>
          <w:sz w:val="32"/>
          <w:szCs w:val="32"/>
        </w:rPr>
      </w:pPr>
      <w:r w:rsidRPr="00265E3D">
        <w:rPr>
          <w:rFonts w:ascii="仿宋_GB2312" w:eastAsia="仿宋_GB2312" w:hAnsi="仿宋_GB2312" w:cs="仿宋_GB2312" w:hint="eastAsia"/>
          <w:sz w:val="32"/>
          <w:szCs w:val="32"/>
        </w:rPr>
        <w:t>该犯自入狱以来能够认罪悔罪，服从管理，参加“三课”学习和劳动改造。考核期内于2025年08月、2026年01月先后获得表扬奖励</w:t>
      </w:r>
      <w:r w:rsidRPr="00265E3D">
        <w:rPr>
          <w:rFonts w:ascii="仿宋_GB2312" w:eastAsia="仿宋_GB2312" w:hAnsi="仿宋_GB2312" w:cs="仿宋_GB2312"/>
          <w:sz w:val="32"/>
          <w:szCs w:val="32"/>
        </w:rPr>
        <w:t>2</w:t>
      </w:r>
      <w:r w:rsidRPr="00265E3D">
        <w:rPr>
          <w:rFonts w:ascii="仿宋_GB2312" w:eastAsia="仿宋_GB2312" w:hAnsi="仿宋_GB2312" w:cs="仿宋_GB2312" w:hint="eastAsia"/>
          <w:sz w:val="32"/>
          <w:szCs w:val="32"/>
        </w:rPr>
        <w:t>次。</w:t>
      </w:r>
    </w:p>
    <w:p w:rsidR="001F25FD" w:rsidRDefault="00265E3D" w:rsidP="00F85975">
      <w:pPr>
        <w:pStyle w:val="a4"/>
        <w:spacing w:line="600" w:lineRule="exact"/>
        <w:ind w:leftChars="0" w:left="0" w:firstLineChars="200" w:firstLine="640"/>
        <w:rPr>
          <w:rFonts w:hAnsi="仿宋_GB2312" w:cs="仿宋_GB2312"/>
        </w:rPr>
      </w:pPr>
      <w:r w:rsidRPr="00265E3D">
        <w:rPr>
          <w:rFonts w:hAnsi="仿宋_GB2312" w:cs="仿宋_GB2312" w:hint="eastAsia"/>
        </w:rPr>
        <w:t>该犯能够参加“三课”学习，遵守课堂纪律，2025年上半年思想课考试成绩为96分，技术课考试成绩为100分，文化课考试为非入学；2025年下半</w:t>
      </w:r>
      <w:proofErr w:type="gramStart"/>
      <w:r w:rsidRPr="00265E3D">
        <w:rPr>
          <w:rFonts w:hAnsi="仿宋_GB2312" w:cs="仿宋_GB2312" w:hint="eastAsia"/>
        </w:rPr>
        <w:t>年思想课</w:t>
      </w:r>
      <w:proofErr w:type="gramEnd"/>
      <w:r w:rsidRPr="00265E3D">
        <w:rPr>
          <w:rFonts w:hAnsi="仿宋_GB2312" w:cs="仿宋_GB2312" w:hint="eastAsia"/>
        </w:rPr>
        <w:t>考试成绩为97分，技术课考试成绩为100，文化课考试为非入学</w:t>
      </w:r>
      <w:r w:rsidRPr="00265E3D">
        <w:rPr>
          <w:rFonts w:hAnsi="仿宋_GB2312" w:cs="仿宋_GB2312"/>
        </w:rPr>
        <w:t>。</w:t>
      </w:r>
    </w:p>
    <w:p w:rsidR="001F25FD" w:rsidRDefault="00265E3D" w:rsidP="00F85975">
      <w:pPr>
        <w:pStyle w:val="a4"/>
        <w:spacing w:line="600" w:lineRule="exact"/>
        <w:ind w:leftChars="0" w:left="0" w:firstLineChars="200" w:firstLine="640"/>
        <w:rPr>
          <w:rFonts w:hAnsi="仿宋_GB2312" w:cs="仿宋_GB2312"/>
        </w:rPr>
      </w:pPr>
      <w:proofErr w:type="gramStart"/>
      <w:r w:rsidRPr="00265E3D">
        <w:rPr>
          <w:rFonts w:hAnsi="仿宋_GB2312" w:cs="仿宋_GB2312" w:hint="eastAsia"/>
        </w:rPr>
        <w:t>动改造</w:t>
      </w:r>
      <w:proofErr w:type="gramEnd"/>
      <w:r w:rsidRPr="00265E3D">
        <w:rPr>
          <w:rFonts w:hAnsi="仿宋_GB2312" w:cs="仿宋_GB2312" w:hint="eastAsia"/>
        </w:rPr>
        <w:t>方面，该犯作为教员，能够遵守监规狱纪；在警察的直接指导下，组织开展好教学工作；严格执行教学工作计划，努力完成各项教学任务；及时反映教学中发生的各种问题。</w:t>
      </w:r>
    </w:p>
    <w:p w:rsidR="001F25FD" w:rsidRDefault="00265E3D" w:rsidP="00F85975">
      <w:pPr>
        <w:pStyle w:val="a4"/>
        <w:spacing w:line="600" w:lineRule="exact"/>
        <w:ind w:leftChars="0" w:left="0" w:firstLineChars="200" w:firstLine="640"/>
        <w:rPr>
          <w:rFonts w:hAnsi="仿宋_GB2312" w:cs="仿宋_GB2312" w:hint="eastAsia"/>
        </w:rPr>
      </w:pPr>
      <w:r w:rsidRPr="00265E3D">
        <w:rPr>
          <w:rFonts w:hAnsi="仿宋_GB2312" w:cs="仿宋_GB2312" w:hint="eastAsia"/>
        </w:rPr>
        <w:lastRenderedPageBreak/>
        <w:t>该犯</w:t>
      </w:r>
      <w:proofErr w:type="gramStart"/>
      <w:r w:rsidRPr="00265E3D">
        <w:rPr>
          <w:rFonts w:hAnsi="仿宋_GB2312" w:cs="仿宋_GB2312"/>
        </w:rPr>
        <w:t>财产性判项</w:t>
      </w:r>
      <w:proofErr w:type="gramEnd"/>
      <w:r w:rsidRPr="00265E3D">
        <w:rPr>
          <w:rFonts w:hAnsi="仿宋_GB2312" w:cs="仿宋_GB2312" w:hint="eastAsia"/>
        </w:rPr>
        <w:t>部分，依据原审</w:t>
      </w:r>
      <w:r w:rsidRPr="00265E3D">
        <w:rPr>
          <w:rFonts w:hAnsi="仿宋_GB2312" w:cs="仿宋_GB2312"/>
        </w:rPr>
        <w:t>人民法院河南省渑池县人民</w:t>
      </w:r>
      <w:r w:rsidRPr="00265E3D">
        <w:rPr>
          <w:rFonts w:hAnsi="仿宋_GB2312" w:cs="仿宋_GB2312" w:hint="eastAsia"/>
        </w:rPr>
        <w:t>法院</w:t>
      </w:r>
      <w:r w:rsidRPr="00265E3D">
        <w:rPr>
          <w:rFonts w:hAnsi="仿宋_GB2312" w:cs="仿宋_GB2312"/>
        </w:rPr>
        <w:t>出具的</w:t>
      </w:r>
      <w:r w:rsidRPr="00265E3D">
        <w:rPr>
          <w:rFonts w:hAnsi="仿宋_GB2312" w:cs="仿宋_GB2312" w:hint="eastAsia"/>
        </w:rPr>
        <w:t>财产执行</w:t>
      </w:r>
      <w:r w:rsidRPr="00265E3D">
        <w:rPr>
          <w:rFonts w:hAnsi="仿宋_GB2312" w:cs="仿宋_GB2312"/>
        </w:rPr>
        <w:t>通知书显示</w:t>
      </w:r>
      <w:r w:rsidRPr="00265E3D">
        <w:rPr>
          <w:rFonts w:hAnsi="仿宋_GB2312" w:cs="仿宋_GB2312" w:hint="eastAsia"/>
        </w:rPr>
        <w:t>：</w:t>
      </w:r>
      <w:r w:rsidRPr="00265E3D">
        <w:rPr>
          <w:rFonts w:hAnsi="仿宋_GB2312" w:cs="仿宋_GB2312"/>
          <w:b/>
        </w:rPr>
        <w:t>“</w:t>
      </w:r>
      <w:r w:rsidRPr="00265E3D">
        <w:rPr>
          <w:rFonts w:hAnsi="仿宋_GB2312" w:cs="仿宋_GB2312" w:hint="eastAsia"/>
          <w:b/>
        </w:rPr>
        <w:t>并处罚金</w:t>
      </w:r>
      <w:r w:rsidRPr="00265E3D">
        <w:rPr>
          <w:rFonts w:hAnsi="仿宋_GB2312" w:cs="仿宋_GB2312"/>
          <w:b/>
        </w:rPr>
        <w:t>人民币</w:t>
      </w:r>
      <w:r w:rsidRPr="00265E3D">
        <w:rPr>
          <w:rFonts w:hAnsi="仿宋_GB2312" w:cs="仿宋_GB2312" w:hint="eastAsia"/>
          <w:b/>
        </w:rPr>
        <w:t>350000元</w:t>
      </w:r>
      <w:r w:rsidRPr="00265E3D">
        <w:rPr>
          <w:rFonts w:hAnsi="仿宋_GB2312" w:cs="仿宋_GB2312"/>
          <w:b/>
        </w:rPr>
        <w:t>（</w:t>
      </w:r>
      <w:r w:rsidRPr="00265E3D">
        <w:rPr>
          <w:rFonts w:hAnsi="仿宋_GB2312" w:cs="仿宋_GB2312" w:hint="eastAsia"/>
          <w:b/>
        </w:rPr>
        <w:t>已</w:t>
      </w:r>
      <w:r w:rsidRPr="00265E3D">
        <w:rPr>
          <w:rFonts w:hAnsi="仿宋_GB2312" w:cs="仿宋_GB2312"/>
          <w:b/>
        </w:rPr>
        <w:t>缴纳）”</w:t>
      </w:r>
      <w:r w:rsidRPr="00265E3D">
        <w:rPr>
          <w:rFonts w:hAnsi="仿宋_GB2312" w:cs="仿宋_GB2312" w:hint="eastAsia"/>
          <w:b/>
        </w:rPr>
        <w:t>；</w:t>
      </w:r>
      <w:r w:rsidRPr="00265E3D">
        <w:rPr>
          <w:rFonts w:hAnsi="仿宋_GB2312" w:cs="仿宋_GB2312"/>
          <w:b/>
        </w:rPr>
        <w:t>“</w:t>
      </w:r>
      <w:r w:rsidRPr="00265E3D">
        <w:rPr>
          <w:rFonts w:hAnsi="仿宋_GB2312" w:cs="仿宋_GB2312" w:hint="eastAsia"/>
          <w:b/>
        </w:rPr>
        <w:t>被告人丁国亮</w:t>
      </w:r>
      <w:r w:rsidRPr="00265E3D">
        <w:rPr>
          <w:rFonts w:hAnsi="仿宋_GB2312" w:cs="仿宋_GB2312"/>
          <w:b/>
        </w:rPr>
        <w:t>退缴在案的违法所得</w:t>
      </w:r>
      <w:r w:rsidRPr="00265E3D">
        <w:rPr>
          <w:rFonts w:hAnsi="仿宋_GB2312" w:cs="仿宋_GB2312" w:hint="eastAsia"/>
          <w:b/>
        </w:rPr>
        <w:t>1750000元</w:t>
      </w:r>
      <w:r w:rsidRPr="00265E3D">
        <w:rPr>
          <w:rFonts w:hAnsi="仿宋_GB2312" w:cs="仿宋_GB2312"/>
          <w:b/>
        </w:rPr>
        <w:t>（</w:t>
      </w:r>
      <w:r w:rsidRPr="00265E3D">
        <w:rPr>
          <w:rFonts w:hAnsi="仿宋_GB2312" w:cs="仿宋_GB2312" w:hint="eastAsia"/>
          <w:b/>
        </w:rPr>
        <w:t>利用影响力</w:t>
      </w:r>
      <w:r w:rsidRPr="00265E3D">
        <w:rPr>
          <w:rFonts w:hAnsi="仿宋_GB2312" w:cs="仿宋_GB2312"/>
          <w:b/>
        </w:rPr>
        <w:t>受贿的犯罪所得</w:t>
      </w:r>
      <w:r w:rsidRPr="00265E3D">
        <w:rPr>
          <w:rFonts w:hAnsi="仿宋_GB2312" w:cs="仿宋_GB2312" w:hint="eastAsia"/>
          <w:b/>
        </w:rPr>
        <w:t>250000元</w:t>
      </w:r>
      <w:r w:rsidRPr="00265E3D">
        <w:rPr>
          <w:rFonts w:hAnsi="仿宋_GB2312" w:cs="仿宋_GB2312"/>
          <w:b/>
        </w:rPr>
        <w:t>及其他违法所得</w:t>
      </w:r>
      <w:r w:rsidRPr="00265E3D">
        <w:rPr>
          <w:rFonts w:hAnsi="仿宋_GB2312" w:cs="仿宋_GB2312" w:hint="eastAsia"/>
          <w:b/>
        </w:rPr>
        <w:t>1500000元</w:t>
      </w:r>
      <w:r w:rsidRPr="00265E3D">
        <w:rPr>
          <w:rFonts w:hAnsi="仿宋_GB2312" w:cs="仿宋_GB2312"/>
          <w:b/>
        </w:rPr>
        <w:t>）</w:t>
      </w:r>
      <w:r w:rsidRPr="00265E3D">
        <w:rPr>
          <w:rFonts w:hAnsi="仿宋_GB2312" w:cs="仿宋_GB2312" w:hint="eastAsia"/>
          <w:b/>
        </w:rPr>
        <w:t>、</w:t>
      </w:r>
      <w:r w:rsidRPr="00265E3D">
        <w:rPr>
          <w:rFonts w:hAnsi="仿宋_GB2312" w:cs="仿宋_GB2312"/>
          <w:b/>
        </w:rPr>
        <w:t>扣押在案的玛莎拉蒂轿车一辆予以没收，由扣押机关渑池县监察委员会上缴国库”</w:t>
      </w:r>
      <w:r w:rsidRPr="00265E3D">
        <w:rPr>
          <w:rFonts w:hAnsi="仿宋_GB2312" w:cs="仿宋_GB2312" w:hint="eastAsia"/>
        </w:rPr>
        <w:t>。</w:t>
      </w:r>
      <w:r w:rsidR="00A23EAB">
        <w:rPr>
          <w:rFonts w:hAnsi="仿宋_GB2312" w:cs="仿宋_GB2312" w:hint="eastAsia"/>
        </w:rPr>
        <w:t>至此</w:t>
      </w:r>
      <w:r w:rsidR="00A23EAB">
        <w:rPr>
          <w:rFonts w:hAnsi="仿宋_GB2312" w:cs="仿宋_GB2312"/>
        </w:rPr>
        <w:t>，该犯</w:t>
      </w:r>
      <w:proofErr w:type="gramStart"/>
      <w:r w:rsidR="00A23EAB">
        <w:rPr>
          <w:rFonts w:hAnsi="仿宋_GB2312" w:cs="仿宋_GB2312"/>
        </w:rPr>
        <w:t>财产性判项</w:t>
      </w:r>
      <w:proofErr w:type="gramEnd"/>
      <w:r w:rsidR="00A23EAB">
        <w:rPr>
          <w:rFonts w:hAnsi="仿宋_GB2312" w:cs="仿宋_GB2312"/>
        </w:rPr>
        <w:t>已全部履行完毕。</w:t>
      </w:r>
      <w:bookmarkStart w:id="0" w:name="_GoBack"/>
      <w:bookmarkEnd w:id="0"/>
    </w:p>
    <w:p w:rsidR="001F25FD" w:rsidRDefault="001F25FD" w:rsidP="00F85975">
      <w:pPr>
        <w:pStyle w:val="a4"/>
        <w:spacing w:line="600" w:lineRule="exact"/>
        <w:ind w:leftChars="0" w:left="0" w:firstLineChars="200" w:firstLine="640"/>
        <w:rPr>
          <w:rFonts w:hAnsi="仿宋_GB2312" w:cs="仿宋_GB2312"/>
        </w:rPr>
      </w:pPr>
      <w:r>
        <w:rPr>
          <w:rFonts w:hAnsi="仿宋_GB2312" w:cs="仿宋_GB2312" w:hint="eastAsia"/>
        </w:rPr>
        <w:t>为此，根据《中华人民共和国监狱法》第二十九条、《中华人民共和国刑法》第七十八条、第七十九条、《中华人民共和国刑事诉讼法》第二百七十三条第二款规定，经分监区警察集体研究、监区长办公会议审核后公示二日、刑罚</w:t>
      </w:r>
      <w:proofErr w:type="gramStart"/>
      <w:r>
        <w:rPr>
          <w:rFonts w:hAnsi="仿宋_GB2312" w:cs="仿宋_GB2312" w:hint="eastAsia"/>
        </w:rPr>
        <w:t>执行科</w:t>
      </w:r>
      <w:proofErr w:type="gramEnd"/>
      <w:r>
        <w:rPr>
          <w:rFonts w:hAnsi="仿宋_GB2312" w:cs="仿宋_GB2312" w:hint="eastAsia"/>
        </w:rPr>
        <w:t>审查、监狱减刑假释评审委员会评审后公示五个工作日、监狱长办公会议决定，并书面通报和邀请驻狱检察人员现场监督评审委员会评审活动等程序，建议对罪犯</w:t>
      </w:r>
      <w:r w:rsidRPr="00037476">
        <w:rPr>
          <w:rFonts w:hAnsi="仿宋_GB2312" w:cs="仿宋_GB2312" w:hint="eastAsia"/>
          <w:noProof/>
          <w:color w:val="FF0000"/>
        </w:rPr>
        <w:t>丁国亮</w:t>
      </w:r>
      <w:r>
        <w:rPr>
          <w:rFonts w:hAnsi="仿宋_GB2312" w:cs="仿宋_GB2312" w:hint="eastAsia"/>
        </w:rPr>
        <w:t>予以减去有期徒刑</w:t>
      </w:r>
      <w:r w:rsidRPr="00037476">
        <w:rPr>
          <w:rFonts w:hAnsi="仿宋_GB2312" w:cs="仿宋_GB2312" w:hint="eastAsia"/>
          <w:noProof/>
          <w:color w:val="FF0000"/>
        </w:rPr>
        <w:t>四</w:t>
      </w:r>
      <w:r>
        <w:rPr>
          <w:rFonts w:hAnsi="仿宋_GB2312" w:cs="仿宋_GB2312" w:hint="eastAsia"/>
        </w:rPr>
        <w:t>个月。特提请裁定。</w:t>
      </w:r>
    </w:p>
    <w:p w:rsidR="001F25FD" w:rsidRDefault="001F25FD">
      <w:pPr>
        <w:pStyle w:val="a4"/>
        <w:spacing w:line="580" w:lineRule="exact"/>
        <w:ind w:leftChars="0" w:left="0"/>
        <w:rPr>
          <w:rFonts w:hAnsi="仿宋_GB2312" w:cs="仿宋_GB2312"/>
        </w:rPr>
      </w:pPr>
    </w:p>
    <w:p w:rsidR="001F25FD" w:rsidRDefault="001F25FD">
      <w:pPr>
        <w:pStyle w:val="a4"/>
        <w:spacing w:line="580" w:lineRule="exact"/>
        <w:ind w:leftChars="0" w:left="0"/>
        <w:rPr>
          <w:rFonts w:hAnsi="仿宋_GB2312" w:cs="仿宋_GB2312"/>
        </w:rPr>
      </w:pPr>
    </w:p>
    <w:p w:rsidR="001F25FD" w:rsidRDefault="001F25FD">
      <w:pPr>
        <w:pStyle w:val="a4"/>
        <w:spacing w:line="580" w:lineRule="exact"/>
        <w:ind w:leftChars="0" w:left="0" w:firstLineChars="200" w:firstLine="640"/>
        <w:rPr>
          <w:rFonts w:hAnsi="仿宋_GB2312" w:cs="仿宋_GB2312"/>
        </w:rPr>
      </w:pPr>
      <w:r>
        <w:rPr>
          <w:rFonts w:hAnsi="仿宋_GB2312" w:cs="仿宋_GB2312" w:hint="eastAsia"/>
        </w:rPr>
        <w:t>此致</w:t>
      </w:r>
    </w:p>
    <w:p w:rsidR="001F25FD" w:rsidRDefault="001F25FD">
      <w:pPr>
        <w:pStyle w:val="a4"/>
        <w:spacing w:line="580" w:lineRule="exact"/>
        <w:ind w:leftChars="0" w:left="0"/>
        <w:rPr>
          <w:rFonts w:hAnsi="仿宋_GB2312" w:cs="仿宋_GB2312"/>
        </w:rPr>
      </w:pPr>
      <w:r>
        <w:rPr>
          <w:rFonts w:hAnsi="仿宋_GB2312" w:cs="仿宋_GB2312" w:hint="eastAsia"/>
        </w:rPr>
        <w:t>三门峡市中级人民法院</w:t>
      </w:r>
    </w:p>
    <w:p w:rsidR="001F25FD" w:rsidRDefault="001F25FD">
      <w:pPr>
        <w:pStyle w:val="a4"/>
        <w:spacing w:line="580" w:lineRule="exact"/>
        <w:ind w:leftChars="0" w:left="0" w:right="640"/>
        <w:jc w:val="right"/>
        <w:rPr>
          <w:rFonts w:hAnsi="仿宋_GB2312" w:cs="仿宋_GB2312"/>
        </w:rPr>
      </w:pPr>
      <w:r>
        <w:rPr>
          <w:rFonts w:hAnsi="仿宋_GB2312" w:cs="仿宋_GB2312" w:hint="eastAsia"/>
        </w:rPr>
        <w:t>（公章）</w:t>
      </w:r>
    </w:p>
    <w:p w:rsidR="001F25FD" w:rsidRDefault="001F25FD">
      <w:pPr>
        <w:pStyle w:val="a4"/>
        <w:spacing w:line="580" w:lineRule="exact"/>
        <w:ind w:leftChars="0" w:left="0"/>
        <w:jc w:val="right"/>
        <w:rPr>
          <w:rFonts w:hAnsi="仿宋_GB2312" w:cs="仿宋_GB2312"/>
          <w:color w:val="FF0000"/>
        </w:rPr>
      </w:pPr>
      <w:r>
        <w:rPr>
          <w:rFonts w:hAnsi="仿宋_GB2312" w:cs="仿宋_GB2312" w:hint="eastAsia"/>
        </w:rPr>
        <w:t>202</w:t>
      </w:r>
      <w:r w:rsidR="00265E3D">
        <w:rPr>
          <w:rFonts w:hAnsi="仿宋_GB2312" w:cs="仿宋_GB2312"/>
        </w:rPr>
        <w:t>6</w:t>
      </w:r>
      <w:r>
        <w:rPr>
          <w:rFonts w:hAnsi="仿宋_GB2312" w:cs="仿宋_GB2312" w:hint="eastAsia"/>
        </w:rPr>
        <w:t>年7月3</w:t>
      </w:r>
      <w:r w:rsidR="009E4908">
        <w:rPr>
          <w:rFonts w:hAnsi="仿宋_GB2312" w:cs="仿宋_GB2312"/>
        </w:rPr>
        <w:t>1</w:t>
      </w:r>
      <w:r>
        <w:rPr>
          <w:rFonts w:hAnsi="仿宋_GB2312" w:cs="仿宋_GB2312" w:hint="eastAsia"/>
        </w:rPr>
        <w:t>日</w:t>
      </w:r>
    </w:p>
    <w:p w:rsidR="001F25FD" w:rsidRDefault="001F25FD">
      <w:pPr>
        <w:pStyle w:val="a4"/>
        <w:spacing w:line="580" w:lineRule="exact"/>
        <w:ind w:leftChars="0" w:left="0"/>
        <w:rPr>
          <w:rFonts w:hAnsi="仿宋_GB2312" w:cs="仿宋_GB2312"/>
        </w:rPr>
      </w:pPr>
    </w:p>
    <w:p w:rsidR="001F25FD" w:rsidRDefault="001F25FD">
      <w:pPr>
        <w:pStyle w:val="a4"/>
        <w:spacing w:line="580" w:lineRule="exact"/>
        <w:ind w:leftChars="0" w:left="0"/>
        <w:rPr>
          <w:rFonts w:hAnsi="仿宋_GB2312" w:cs="仿宋_GB2312"/>
        </w:rPr>
      </w:pPr>
    </w:p>
    <w:p w:rsidR="001F25FD" w:rsidRDefault="001F25FD">
      <w:pPr>
        <w:pStyle w:val="a4"/>
        <w:spacing w:line="580" w:lineRule="exact"/>
        <w:ind w:leftChars="0" w:left="0"/>
        <w:rPr>
          <w:rFonts w:hAnsi="仿宋_GB2312" w:cs="仿宋_GB2312"/>
        </w:rPr>
        <w:sectPr w:rsidR="001F25FD" w:rsidSect="001F25FD">
          <w:headerReference w:type="default" r:id="rId6"/>
          <w:pgSz w:w="11906" w:h="16838"/>
          <w:pgMar w:top="709" w:right="1304" w:bottom="1247" w:left="1304" w:header="851" w:footer="992" w:gutter="0"/>
          <w:pgNumType w:start="1"/>
          <w:cols w:space="720"/>
          <w:docGrid w:type="lines" w:linePitch="312"/>
        </w:sectPr>
      </w:pPr>
      <w:r>
        <w:rPr>
          <w:rFonts w:hAnsi="仿宋_GB2312" w:cs="仿宋_GB2312" w:hint="eastAsia"/>
        </w:rPr>
        <w:t>抄送：三门峡市人民检察院</w:t>
      </w:r>
    </w:p>
    <w:p w:rsidR="001F25FD" w:rsidRDefault="001F25FD">
      <w:pPr>
        <w:pStyle w:val="a4"/>
        <w:spacing w:line="580" w:lineRule="exact"/>
        <w:ind w:leftChars="0" w:left="0"/>
        <w:rPr>
          <w:rFonts w:hAnsi="仿宋_GB2312" w:cs="仿宋_GB2312"/>
        </w:rPr>
      </w:pPr>
    </w:p>
    <w:sectPr w:rsidR="001F25FD" w:rsidSect="001F25FD">
      <w:headerReference w:type="default" r:id="rId7"/>
      <w:type w:val="continuous"/>
      <w:pgSz w:w="11906" w:h="16838"/>
      <w:pgMar w:top="709" w:right="1304" w:bottom="1247" w:left="130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060B" w:rsidRDefault="0074060B">
      <w:r>
        <w:separator/>
      </w:r>
    </w:p>
  </w:endnote>
  <w:endnote w:type="continuationSeparator" w:id="0">
    <w:p w:rsidR="0074060B" w:rsidRDefault="00740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060B" w:rsidRDefault="0074060B">
      <w:r>
        <w:separator/>
      </w:r>
    </w:p>
  </w:footnote>
  <w:footnote w:type="continuationSeparator" w:id="0">
    <w:p w:rsidR="0074060B" w:rsidRDefault="007406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25FD" w:rsidRDefault="001F25FD">
    <w:pPr>
      <w:pStyle w:val="a8"/>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16F2" w:rsidRDefault="006816F2">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RiMTAzMjRkOWYxNmU5ZmRlYzQ3MmY5ZDdkOTc4ZWQifQ=="/>
  </w:docVars>
  <w:rsids>
    <w:rsidRoot w:val="00172A27"/>
    <w:rsid w:val="0000265D"/>
    <w:rsid w:val="00004EFD"/>
    <w:rsid w:val="0001340E"/>
    <w:rsid w:val="00016278"/>
    <w:rsid w:val="00034314"/>
    <w:rsid w:val="00041049"/>
    <w:rsid w:val="00045F85"/>
    <w:rsid w:val="00052D0D"/>
    <w:rsid w:val="00054A4E"/>
    <w:rsid w:val="00076A05"/>
    <w:rsid w:val="00083C4A"/>
    <w:rsid w:val="00093989"/>
    <w:rsid w:val="00093A95"/>
    <w:rsid w:val="000A0D10"/>
    <w:rsid w:val="000A2BEE"/>
    <w:rsid w:val="000B0C5B"/>
    <w:rsid w:val="000B74A3"/>
    <w:rsid w:val="000C32A1"/>
    <w:rsid w:val="000E6975"/>
    <w:rsid w:val="000F168F"/>
    <w:rsid w:val="000F3339"/>
    <w:rsid w:val="001003E1"/>
    <w:rsid w:val="00102E71"/>
    <w:rsid w:val="001129B4"/>
    <w:rsid w:val="00112D92"/>
    <w:rsid w:val="00131D13"/>
    <w:rsid w:val="00172A27"/>
    <w:rsid w:val="00174364"/>
    <w:rsid w:val="00174CB0"/>
    <w:rsid w:val="001A174A"/>
    <w:rsid w:val="001A1A4E"/>
    <w:rsid w:val="001B0006"/>
    <w:rsid w:val="001B0F7F"/>
    <w:rsid w:val="001B4EDC"/>
    <w:rsid w:val="001B5162"/>
    <w:rsid w:val="001B6B1A"/>
    <w:rsid w:val="001C2B16"/>
    <w:rsid w:val="001C437F"/>
    <w:rsid w:val="001D410D"/>
    <w:rsid w:val="001D726F"/>
    <w:rsid w:val="001F25FD"/>
    <w:rsid w:val="001F74C7"/>
    <w:rsid w:val="00202718"/>
    <w:rsid w:val="0022135E"/>
    <w:rsid w:val="00223F01"/>
    <w:rsid w:val="00230186"/>
    <w:rsid w:val="00256A0B"/>
    <w:rsid w:val="002613ED"/>
    <w:rsid w:val="00263483"/>
    <w:rsid w:val="00265E3D"/>
    <w:rsid w:val="0027166A"/>
    <w:rsid w:val="00275CBE"/>
    <w:rsid w:val="002A457C"/>
    <w:rsid w:val="002D39AD"/>
    <w:rsid w:val="002E4044"/>
    <w:rsid w:val="002F141F"/>
    <w:rsid w:val="002F6155"/>
    <w:rsid w:val="00307ECA"/>
    <w:rsid w:val="00321F01"/>
    <w:rsid w:val="00330F5D"/>
    <w:rsid w:val="00334CA5"/>
    <w:rsid w:val="00337267"/>
    <w:rsid w:val="003456A8"/>
    <w:rsid w:val="00371C2A"/>
    <w:rsid w:val="00373B69"/>
    <w:rsid w:val="003A4805"/>
    <w:rsid w:val="003C3EA2"/>
    <w:rsid w:val="003D75F8"/>
    <w:rsid w:val="00406A69"/>
    <w:rsid w:val="00407651"/>
    <w:rsid w:val="00410BA8"/>
    <w:rsid w:val="00416F1A"/>
    <w:rsid w:val="004463F5"/>
    <w:rsid w:val="00461E86"/>
    <w:rsid w:val="0046302E"/>
    <w:rsid w:val="00463D2F"/>
    <w:rsid w:val="0047529A"/>
    <w:rsid w:val="00483E8F"/>
    <w:rsid w:val="00497825"/>
    <w:rsid w:val="004C44A2"/>
    <w:rsid w:val="004D10BF"/>
    <w:rsid w:val="004D4909"/>
    <w:rsid w:val="004E1B08"/>
    <w:rsid w:val="004E22D3"/>
    <w:rsid w:val="004E4B68"/>
    <w:rsid w:val="004E5BEC"/>
    <w:rsid w:val="004F34EB"/>
    <w:rsid w:val="004F7A67"/>
    <w:rsid w:val="00522C72"/>
    <w:rsid w:val="005312A8"/>
    <w:rsid w:val="00531E1E"/>
    <w:rsid w:val="00534C57"/>
    <w:rsid w:val="0054780D"/>
    <w:rsid w:val="00555E74"/>
    <w:rsid w:val="00557ADC"/>
    <w:rsid w:val="005639C6"/>
    <w:rsid w:val="00563DF3"/>
    <w:rsid w:val="005647CE"/>
    <w:rsid w:val="00564923"/>
    <w:rsid w:val="005703EE"/>
    <w:rsid w:val="00573392"/>
    <w:rsid w:val="0057455D"/>
    <w:rsid w:val="00574D65"/>
    <w:rsid w:val="00575EBB"/>
    <w:rsid w:val="005764EB"/>
    <w:rsid w:val="00583305"/>
    <w:rsid w:val="00585EB8"/>
    <w:rsid w:val="00590504"/>
    <w:rsid w:val="00593EE2"/>
    <w:rsid w:val="005A02A0"/>
    <w:rsid w:val="005A1103"/>
    <w:rsid w:val="005A4489"/>
    <w:rsid w:val="005B0887"/>
    <w:rsid w:val="005B5EB1"/>
    <w:rsid w:val="005B685C"/>
    <w:rsid w:val="005C2A58"/>
    <w:rsid w:val="005C3A19"/>
    <w:rsid w:val="005D00C3"/>
    <w:rsid w:val="005D3AE5"/>
    <w:rsid w:val="005E38A4"/>
    <w:rsid w:val="00600E86"/>
    <w:rsid w:val="0061701E"/>
    <w:rsid w:val="00626D78"/>
    <w:rsid w:val="00632071"/>
    <w:rsid w:val="00634D3E"/>
    <w:rsid w:val="006358D0"/>
    <w:rsid w:val="00650F92"/>
    <w:rsid w:val="00655A20"/>
    <w:rsid w:val="0066197D"/>
    <w:rsid w:val="00670B81"/>
    <w:rsid w:val="006816F2"/>
    <w:rsid w:val="00683D8C"/>
    <w:rsid w:val="0068502C"/>
    <w:rsid w:val="00687152"/>
    <w:rsid w:val="006924EF"/>
    <w:rsid w:val="006B0304"/>
    <w:rsid w:val="006C2121"/>
    <w:rsid w:val="006D11F3"/>
    <w:rsid w:val="006D1D25"/>
    <w:rsid w:val="006D3C42"/>
    <w:rsid w:val="006E2865"/>
    <w:rsid w:val="006E7ADF"/>
    <w:rsid w:val="006F0E5D"/>
    <w:rsid w:val="006F1AF3"/>
    <w:rsid w:val="00716428"/>
    <w:rsid w:val="00723CC8"/>
    <w:rsid w:val="00724104"/>
    <w:rsid w:val="007321D7"/>
    <w:rsid w:val="00733137"/>
    <w:rsid w:val="007378E4"/>
    <w:rsid w:val="0074060B"/>
    <w:rsid w:val="007407BB"/>
    <w:rsid w:val="007571DA"/>
    <w:rsid w:val="00761A40"/>
    <w:rsid w:val="00765C12"/>
    <w:rsid w:val="007826AE"/>
    <w:rsid w:val="007850B9"/>
    <w:rsid w:val="00791C66"/>
    <w:rsid w:val="0079337E"/>
    <w:rsid w:val="007A684A"/>
    <w:rsid w:val="007B1310"/>
    <w:rsid w:val="007C0406"/>
    <w:rsid w:val="007C060E"/>
    <w:rsid w:val="007D718D"/>
    <w:rsid w:val="007E5247"/>
    <w:rsid w:val="007E632D"/>
    <w:rsid w:val="007F2E01"/>
    <w:rsid w:val="008035C7"/>
    <w:rsid w:val="00803926"/>
    <w:rsid w:val="0081434B"/>
    <w:rsid w:val="008241F7"/>
    <w:rsid w:val="00830371"/>
    <w:rsid w:val="00837206"/>
    <w:rsid w:val="008468E4"/>
    <w:rsid w:val="00850DB7"/>
    <w:rsid w:val="00860112"/>
    <w:rsid w:val="00861A54"/>
    <w:rsid w:val="00871184"/>
    <w:rsid w:val="0088206A"/>
    <w:rsid w:val="00882CD2"/>
    <w:rsid w:val="00884A61"/>
    <w:rsid w:val="00891717"/>
    <w:rsid w:val="00897F45"/>
    <w:rsid w:val="008A4CBD"/>
    <w:rsid w:val="008B01DE"/>
    <w:rsid w:val="008D3615"/>
    <w:rsid w:val="008F6791"/>
    <w:rsid w:val="00904F9D"/>
    <w:rsid w:val="00906BD5"/>
    <w:rsid w:val="00907AAC"/>
    <w:rsid w:val="009130AC"/>
    <w:rsid w:val="009261A6"/>
    <w:rsid w:val="00937D6E"/>
    <w:rsid w:val="009406C5"/>
    <w:rsid w:val="00945D18"/>
    <w:rsid w:val="009628E2"/>
    <w:rsid w:val="00965FEC"/>
    <w:rsid w:val="009711A8"/>
    <w:rsid w:val="00975911"/>
    <w:rsid w:val="00977D27"/>
    <w:rsid w:val="00987B98"/>
    <w:rsid w:val="009975D1"/>
    <w:rsid w:val="009A47CF"/>
    <w:rsid w:val="009B088C"/>
    <w:rsid w:val="009C3C47"/>
    <w:rsid w:val="009C6F60"/>
    <w:rsid w:val="009E0E59"/>
    <w:rsid w:val="009E4908"/>
    <w:rsid w:val="009E543D"/>
    <w:rsid w:val="009F35A9"/>
    <w:rsid w:val="00A0217A"/>
    <w:rsid w:val="00A16CAA"/>
    <w:rsid w:val="00A23EAB"/>
    <w:rsid w:val="00A34AC2"/>
    <w:rsid w:val="00A34EAF"/>
    <w:rsid w:val="00A44A0F"/>
    <w:rsid w:val="00A47894"/>
    <w:rsid w:val="00A51525"/>
    <w:rsid w:val="00A63313"/>
    <w:rsid w:val="00A643A0"/>
    <w:rsid w:val="00A64C69"/>
    <w:rsid w:val="00A651BD"/>
    <w:rsid w:val="00A67BD3"/>
    <w:rsid w:val="00A72088"/>
    <w:rsid w:val="00A835AF"/>
    <w:rsid w:val="00A96835"/>
    <w:rsid w:val="00A96DDD"/>
    <w:rsid w:val="00AA2BFD"/>
    <w:rsid w:val="00AB566A"/>
    <w:rsid w:val="00AD261A"/>
    <w:rsid w:val="00AD57E7"/>
    <w:rsid w:val="00AE7A85"/>
    <w:rsid w:val="00AF78DB"/>
    <w:rsid w:val="00B0439A"/>
    <w:rsid w:val="00B06748"/>
    <w:rsid w:val="00B10EE1"/>
    <w:rsid w:val="00B11D01"/>
    <w:rsid w:val="00B174F6"/>
    <w:rsid w:val="00B21467"/>
    <w:rsid w:val="00B259D3"/>
    <w:rsid w:val="00B44B85"/>
    <w:rsid w:val="00B5229F"/>
    <w:rsid w:val="00B54D7F"/>
    <w:rsid w:val="00B60892"/>
    <w:rsid w:val="00B6174F"/>
    <w:rsid w:val="00B77148"/>
    <w:rsid w:val="00B773A9"/>
    <w:rsid w:val="00B96D35"/>
    <w:rsid w:val="00BA121B"/>
    <w:rsid w:val="00BB2CB6"/>
    <w:rsid w:val="00BB35B0"/>
    <w:rsid w:val="00BB4C79"/>
    <w:rsid w:val="00BB6711"/>
    <w:rsid w:val="00BC5BA8"/>
    <w:rsid w:val="00BD2765"/>
    <w:rsid w:val="00BE1073"/>
    <w:rsid w:val="00BE2452"/>
    <w:rsid w:val="00BE3362"/>
    <w:rsid w:val="00BE342A"/>
    <w:rsid w:val="00C16CB4"/>
    <w:rsid w:val="00C26FBF"/>
    <w:rsid w:val="00C278FB"/>
    <w:rsid w:val="00C31A21"/>
    <w:rsid w:val="00C342FF"/>
    <w:rsid w:val="00C666C1"/>
    <w:rsid w:val="00C713E4"/>
    <w:rsid w:val="00C80B2D"/>
    <w:rsid w:val="00C81305"/>
    <w:rsid w:val="00C844EA"/>
    <w:rsid w:val="00C92C6D"/>
    <w:rsid w:val="00CA0003"/>
    <w:rsid w:val="00CB4DB8"/>
    <w:rsid w:val="00CB57E4"/>
    <w:rsid w:val="00CC1469"/>
    <w:rsid w:val="00CD1331"/>
    <w:rsid w:val="00CD5ACF"/>
    <w:rsid w:val="00CE4AA0"/>
    <w:rsid w:val="00CF5352"/>
    <w:rsid w:val="00CF7E92"/>
    <w:rsid w:val="00D025FA"/>
    <w:rsid w:val="00D05EA9"/>
    <w:rsid w:val="00D0723F"/>
    <w:rsid w:val="00D078F1"/>
    <w:rsid w:val="00D111A1"/>
    <w:rsid w:val="00D14E16"/>
    <w:rsid w:val="00D25FB5"/>
    <w:rsid w:val="00D318AA"/>
    <w:rsid w:val="00D34653"/>
    <w:rsid w:val="00D61908"/>
    <w:rsid w:val="00D7401C"/>
    <w:rsid w:val="00D939F2"/>
    <w:rsid w:val="00DA276D"/>
    <w:rsid w:val="00DA298D"/>
    <w:rsid w:val="00DA2B46"/>
    <w:rsid w:val="00DA3FAA"/>
    <w:rsid w:val="00DA5B46"/>
    <w:rsid w:val="00DB1AB8"/>
    <w:rsid w:val="00DB2EEE"/>
    <w:rsid w:val="00DB375E"/>
    <w:rsid w:val="00DC290E"/>
    <w:rsid w:val="00DC303F"/>
    <w:rsid w:val="00DD1E69"/>
    <w:rsid w:val="00DE0B8F"/>
    <w:rsid w:val="00DE2ABC"/>
    <w:rsid w:val="00DE6C4E"/>
    <w:rsid w:val="00E0531A"/>
    <w:rsid w:val="00E05734"/>
    <w:rsid w:val="00E14C67"/>
    <w:rsid w:val="00E30329"/>
    <w:rsid w:val="00E31AF6"/>
    <w:rsid w:val="00E3788D"/>
    <w:rsid w:val="00E37E43"/>
    <w:rsid w:val="00E44651"/>
    <w:rsid w:val="00E47022"/>
    <w:rsid w:val="00E47204"/>
    <w:rsid w:val="00E52F64"/>
    <w:rsid w:val="00E65E73"/>
    <w:rsid w:val="00E7026B"/>
    <w:rsid w:val="00E70EF7"/>
    <w:rsid w:val="00E80890"/>
    <w:rsid w:val="00E8477D"/>
    <w:rsid w:val="00E924DE"/>
    <w:rsid w:val="00E92B65"/>
    <w:rsid w:val="00E97C49"/>
    <w:rsid w:val="00EC4774"/>
    <w:rsid w:val="00EC6706"/>
    <w:rsid w:val="00EC7AA8"/>
    <w:rsid w:val="00ED46C2"/>
    <w:rsid w:val="00EE00AB"/>
    <w:rsid w:val="00EF449C"/>
    <w:rsid w:val="00EF7521"/>
    <w:rsid w:val="00F04F06"/>
    <w:rsid w:val="00F1127F"/>
    <w:rsid w:val="00F1456B"/>
    <w:rsid w:val="00F16AC3"/>
    <w:rsid w:val="00F2524B"/>
    <w:rsid w:val="00F31C11"/>
    <w:rsid w:val="00F35236"/>
    <w:rsid w:val="00F47A17"/>
    <w:rsid w:val="00F5033B"/>
    <w:rsid w:val="00F838E6"/>
    <w:rsid w:val="00F85975"/>
    <w:rsid w:val="00F85A9C"/>
    <w:rsid w:val="00F9703F"/>
    <w:rsid w:val="00F97FD4"/>
    <w:rsid w:val="00FB549C"/>
    <w:rsid w:val="00FB731B"/>
    <w:rsid w:val="00FB78B9"/>
    <w:rsid w:val="00FD5E8C"/>
    <w:rsid w:val="00FD7AAA"/>
    <w:rsid w:val="1FF82D85"/>
    <w:rsid w:val="2B8D71F4"/>
    <w:rsid w:val="642C61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8A4382F-6885-4739-81D6-B7D0D975B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rPr>
      <w:rFonts w:ascii="仿宋_GB2312" w:eastAsia="仿宋_GB2312"/>
      <w:sz w:val="32"/>
      <w:szCs w:val="32"/>
    </w:rPr>
  </w:style>
  <w:style w:type="paragraph" w:styleId="a4">
    <w:name w:val="Closing"/>
    <w:basedOn w:val="a"/>
    <w:link w:val="Char"/>
    <w:pPr>
      <w:ind w:leftChars="2100" w:left="100"/>
    </w:pPr>
    <w:rPr>
      <w:rFonts w:ascii="仿宋_GB2312" w:eastAsia="仿宋_GB2312"/>
      <w:sz w:val="32"/>
      <w:szCs w:val="32"/>
    </w:rPr>
  </w:style>
  <w:style w:type="character" w:customStyle="1" w:styleId="Char">
    <w:name w:val="结束语 Char"/>
    <w:link w:val="a4"/>
    <w:rPr>
      <w:rFonts w:ascii="仿宋_GB2312" w:eastAsia="仿宋_GB2312"/>
      <w:kern w:val="2"/>
      <w:sz w:val="32"/>
      <w:szCs w:val="32"/>
    </w:rPr>
  </w:style>
  <w:style w:type="paragraph" w:styleId="a5">
    <w:name w:val="Date"/>
    <w:basedOn w:val="a"/>
    <w:next w:val="a"/>
    <w:link w:val="Char0"/>
    <w:pPr>
      <w:ind w:leftChars="2500" w:left="100"/>
    </w:pPr>
  </w:style>
  <w:style w:type="character" w:customStyle="1" w:styleId="Char0">
    <w:name w:val="日期 Char"/>
    <w:link w:val="a5"/>
    <w:rPr>
      <w:kern w:val="2"/>
      <w:sz w:val="21"/>
    </w:rPr>
  </w:style>
  <w:style w:type="paragraph" w:styleId="a6">
    <w:name w:val="Balloon Text"/>
    <w:basedOn w:val="a"/>
    <w:link w:val="Char1"/>
    <w:rPr>
      <w:sz w:val="18"/>
      <w:szCs w:val="18"/>
    </w:rPr>
  </w:style>
  <w:style w:type="character" w:customStyle="1" w:styleId="Char1">
    <w:name w:val="批注框文本 Char"/>
    <w:link w:val="a6"/>
    <w:rPr>
      <w:kern w:val="2"/>
      <w:sz w:val="18"/>
      <w:szCs w:val="18"/>
    </w:rPr>
  </w:style>
  <w:style w:type="paragraph" w:styleId="a7">
    <w:name w:val="footer"/>
    <w:basedOn w:val="a"/>
    <w:pPr>
      <w:tabs>
        <w:tab w:val="center" w:pos="4153"/>
        <w:tab w:val="right" w:pos="8306"/>
      </w:tabs>
      <w:snapToGrid w:val="0"/>
      <w:jc w:val="left"/>
    </w:pPr>
    <w:rPr>
      <w:sz w:val="18"/>
    </w:rPr>
  </w:style>
  <w:style w:type="paragraph" w:styleId="a8">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WPSPlain">
    <w:name w:val="WPS Plai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02.&#24037;&#20316;&#25991;&#20214;&#22841;&#65288;&#21247;&#21160;&#65289;\02.&#21009;&#32602;&#25191;&#34892;&#31185;\1.&#20943;&#21009;&#20551;&#37322;\2026&#24180;&#24230;\2026&#24180;&#31532;2&#27425;&#20943;&#21009;&#20551;&#37322;\&#65288;14&#65289;&#27611;&#26448;&#26009;\2026&#24180;&#31532;&#20108;&#27425;&#20943;&#21009;&#20551;&#37322;&#27611;&#26448;&#26009;\Normal.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Normal.wpt</Template>
  <TotalTime>5</TotalTime>
  <Pages>1</Pages>
  <Words>147</Words>
  <Characters>838</Characters>
  <Application>Microsoft Office Word</Application>
  <DocSecurity>0</DocSecurity>
  <PresentationFormat/>
  <Lines>6</Lines>
  <Paragraphs>1</Paragraphs>
  <Slides>0</Slides>
  <Notes>0</Notes>
  <HiddenSlides>0</HiddenSlides>
  <MMClips>0</MMClips>
  <ScaleCrop>false</ScaleCrop>
  <Company>微软中国</Company>
  <LinksUpToDate>false</LinksUpToDate>
  <CharactersWithSpaces>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dc:creator>
  <cp:keywords/>
  <cp:lastModifiedBy>User</cp:lastModifiedBy>
  <cp:revision>9</cp:revision>
  <cp:lastPrinted>2026-07-28T00:41:00Z</cp:lastPrinted>
  <dcterms:created xsi:type="dcterms:W3CDTF">2026-05-30T02:42:00Z</dcterms:created>
  <dcterms:modified xsi:type="dcterms:W3CDTF">2026-07-28T00:42:00Z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898D349363C04938AA1247EBCA9D1800_12</vt:lpwstr>
  </property>
</Properties>
</file>